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DF7465" w:rsidRDefault="0074454A" w:rsidP="00377643">
      <w:pPr>
        <w:spacing w:line="360" w:lineRule="auto"/>
        <w:rPr>
          <w:sz w:val="24"/>
        </w:rPr>
      </w:pPr>
      <w:r w:rsidRPr="00DF7465">
        <w:rPr>
          <w:sz w:val="24"/>
        </w:rPr>
        <w:t xml:space="preserve">DAF </w:t>
      </w:r>
      <w:proofErr w:type="spellStart"/>
      <w:r w:rsidRPr="00DF7465">
        <w:rPr>
          <w:sz w:val="24"/>
        </w:rPr>
        <w:t>Trucks</w:t>
      </w:r>
      <w:proofErr w:type="spellEnd"/>
      <w:r w:rsidRPr="00DF7465">
        <w:rPr>
          <w:sz w:val="24"/>
        </w:rPr>
        <w:t xml:space="preserve"> en la exposición IAA 2018 de Hannover:</w:t>
      </w:r>
    </w:p>
    <w:p w:rsidR="00D1179C" w:rsidRPr="00DF7465" w:rsidRDefault="00007AF5" w:rsidP="00377643">
      <w:pPr>
        <w:pStyle w:val="Kop2"/>
        <w:spacing w:line="360" w:lineRule="auto"/>
        <w:rPr>
          <w:rFonts w:ascii="Arial" w:hAnsi="Arial"/>
          <w:sz w:val="28"/>
        </w:rPr>
      </w:pPr>
      <w:r w:rsidRPr="00DF7465">
        <w:rPr>
          <w:rFonts w:ascii="Arial" w:hAnsi="Arial"/>
          <w:sz w:val="28"/>
        </w:rPr>
        <w:t>Nuestros innovadores camiones eléctricos muestran el camino hacia el futuro</w:t>
      </w:r>
    </w:p>
    <w:p w:rsidR="00AC37A8" w:rsidRPr="00DF7465" w:rsidRDefault="00AC37A8" w:rsidP="00377643">
      <w:pPr>
        <w:spacing w:line="360" w:lineRule="auto"/>
        <w:ind w:left="360"/>
        <w:rPr>
          <w:sz w:val="24"/>
          <w:szCs w:val="24"/>
        </w:rPr>
      </w:pPr>
    </w:p>
    <w:p w:rsidR="002D74AA" w:rsidRPr="00DF7465" w:rsidRDefault="002D74AA" w:rsidP="00377643">
      <w:pPr>
        <w:numPr>
          <w:ilvl w:val="0"/>
          <w:numId w:val="1"/>
        </w:numPr>
        <w:spacing w:line="360" w:lineRule="auto"/>
        <w:rPr>
          <w:sz w:val="24"/>
          <w:szCs w:val="24"/>
        </w:rPr>
      </w:pPr>
      <w:proofErr w:type="spellStart"/>
      <w:r w:rsidRPr="00DF7465">
        <w:rPr>
          <w:sz w:val="24"/>
          <w:szCs w:val="24"/>
        </w:rPr>
        <w:t>Innovation</w:t>
      </w:r>
      <w:proofErr w:type="spellEnd"/>
      <w:r w:rsidRPr="00DF7465">
        <w:rPr>
          <w:sz w:val="24"/>
          <w:szCs w:val="24"/>
        </w:rPr>
        <w:t xml:space="preserve"> </w:t>
      </w:r>
      <w:proofErr w:type="spellStart"/>
      <w:r w:rsidR="000902C0" w:rsidRPr="00DF7465">
        <w:rPr>
          <w:sz w:val="24"/>
          <w:szCs w:val="24"/>
        </w:rPr>
        <w:t>Trucks</w:t>
      </w:r>
      <w:proofErr w:type="spellEnd"/>
      <w:r w:rsidR="000902C0" w:rsidRPr="00DF7465">
        <w:rPr>
          <w:sz w:val="24"/>
          <w:szCs w:val="24"/>
        </w:rPr>
        <w:t xml:space="preserve"> </w:t>
      </w:r>
      <w:r w:rsidRPr="00DF7465">
        <w:rPr>
          <w:sz w:val="24"/>
          <w:szCs w:val="24"/>
        </w:rPr>
        <w:t>eléctricos e híbridos</w:t>
      </w:r>
    </w:p>
    <w:p w:rsidR="00A97934" w:rsidRPr="00DF7465" w:rsidRDefault="00F41D14" w:rsidP="002D74AA">
      <w:pPr>
        <w:numPr>
          <w:ilvl w:val="1"/>
          <w:numId w:val="1"/>
        </w:numPr>
        <w:spacing w:line="360" w:lineRule="auto"/>
        <w:rPr>
          <w:sz w:val="24"/>
          <w:szCs w:val="24"/>
        </w:rPr>
      </w:pPr>
      <w:r w:rsidRPr="00DF7465">
        <w:rPr>
          <w:sz w:val="24"/>
        </w:rPr>
        <w:t xml:space="preserve">Camiones DAF LF Electric </w:t>
      </w:r>
      <w:proofErr w:type="spellStart"/>
      <w:r w:rsidRPr="00DF7465">
        <w:rPr>
          <w:sz w:val="24"/>
        </w:rPr>
        <w:t>Innovation</w:t>
      </w:r>
      <w:proofErr w:type="spellEnd"/>
      <w:r w:rsidRPr="00DF7465">
        <w:rPr>
          <w:sz w:val="24"/>
        </w:rPr>
        <w:t xml:space="preserve"> con batería</w:t>
      </w:r>
    </w:p>
    <w:p w:rsidR="007434ED" w:rsidRPr="00DF7465" w:rsidRDefault="007C38C1" w:rsidP="002D74AA">
      <w:pPr>
        <w:numPr>
          <w:ilvl w:val="2"/>
          <w:numId w:val="1"/>
        </w:numPr>
        <w:spacing w:line="360" w:lineRule="auto"/>
        <w:rPr>
          <w:sz w:val="24"/>
          <w:szCs w:val="24"/>
        </w:rPr>
      </w:pPr>
      <w:r w:rsidRPr="00DF7465">
        <w:rPr>
          <w:sz w:val="24"/>
          <w:szCs w:val="24"/>
        </w:rPr>
        <w:t>M</w:t>
      </w:r>
      <w:r w:rsidR="00E67524" w:rsidRPr="00DF7465">
        <w:rPr>
          <w:sz w:val="24"/>
          <w:szCs w:val="24"/>
        </w:rPr>
        <w:t>otor eléctrico de 250 kW</w:t>
      </w:r>
      <w:r w:rsidRPr="00DF7465">
        <w:rPr>
          <w:sz w:val="24"/>
          <w:szCs w:val="24"/>
        </w:rPr>
        <w:t>/340 CV</w:t>
      </w:r>
    </w:p>
    <w:p w:rsidR="002D74AA" w:rsidRPr="00DF7465" w:rsidRDefault="00D42060" w:rsidP="002D74AA">
      <w:pPr>
        <w:numPr>
          <w:ilvl w:val="2"/>
          <w:numId w:val="1"/>
        </w:numPr>
        <w:spacing w:line="360" w:lineRule="auto"/>
        <w:rPr>
          <w:sz w:val="24"/>
          <w:szCs w:val="24"/>
        </w:rPr>
      </w:pPr>
      <w:r w:rsidRPr="00DF7465">
        <w:rPr>
          <w:sz w:val="24"/>
          <w:szCs w:val="24"/>
        </w:rPr>
        <w:t xml:space="preserve">Paquetes de batería de </w:t>
      </w:r>
      <w:proofErr w:type="spellStart"/>
      <w:r w:rsidRPr="00DF7465">
        <w:rPr>
          <w:sz w:val="24"/>
          <w:szCs w:val="24"/>
        </w:rPr>
        <w:t>ión</w:t>
      </w:r>
      <w:proofErr w:type="spellEnd"/>
      <w:r w:rsidRPr="00DF7465">
        <w:rPr>
          <w:sz w:val="24"/>
          <w:szCs w:val="24"/>
        </w:rPr>
        <w:t>-litio modulares de hasta 222 </w:t>
      </w:r>
      <w:proofErr w:type="spellStart"/>
      <w:r w:rsidRPr="00DF7465">
        <w:rPr>
          <w:sz w:val="24"/>
          <w:szCs w:val="24"/>
        </w:rPr>
        <w:t>kWh</w:t>
      </w:r>
      <w:proofErr w:type="spellEnd"/>
    </w:p>
    <w:p w:rsidR="002D74AA" w:rsidRPr="00DF7465" w:rsidRDefault="002D74AA" w:rsidP="002D74AA">
      <w:pPr>
        <w:numPr>
          <w:ilvl w:val="2"/>
          <w:numId w:val="1"/>
        </w:numPr>
        <w:spacing w:line="360" w:lineRule="auto"/>
        <w:rPr>
          <w:sz w:val="24"/>
          <w:szCs w:val="24"/>
        </w:rPr>
      </w:pPr>
      <w:r w:rsidRPr="00DF7465">
        <w:rPr>
          <w:sz w:val="24"/>
        </w:rPr>
        <w:t>Autonomía de hasta 220 kilómetros</w:t>
      </w:r>
    </w:p>
    <w:p w:rsidR="007C38C1" w:rsidRPr="00DF7465" w:rsidRDefault="007C38C1" w:rsidP="002D74AA">
      <w:pPr>
        <w:numPr>
          <w:ilvl w:val="2"/>
          <w:numId w:val="1"/>
        </w:numPr>
        <w:spacing w:line="360" w:lineRule="auto"/>
        <w:rPr>
          <w:sz w:val="24"/>
          <w:szCs w:val="24"/>
        </w:rPr>
      </w:pPr>
      <w:r w:rsidRPr="00DF7465">
        <w:rPr>
          <w:sz w:val="24"/>
          <w:szCs w:val="24"/>
        </w:rPr>
        <w:t xml:space="preserve">Tecnología </w:t>
      </w:r>
      <w:proofErr w:type="spellStart"/>
      <w:r w:rsidRPr="00DF7465">
        <w:rPr>
          <w:sz w:val="24"/>
          <w:szCs w:val="24"/>
        </w:rPr>
        <w:t>Cummins</w:t>
      </w:r>
      <w:proofErr w:type="spellEnd"/>
    </w:p>
    <w:p w:rsidR="0093378E" w:rsidRPr="00DF7465" w:rsidRDefault="00F41D14" w:rsidP="002D74AA">
      <w:pPr>
        <w:numPr>
          <w:ilvl w:val="1"/>
          <w:numId w:val="1"/>
        </w:numPr>
        <w:spacing w:line="360" w:lineRule="auto"/>
        <w:rPr>
          <w:sz w:val="24"/>
          <w:szCs w:val="24"/>
        </w:rPr>
      </w:pPr>
      <w:r w:rsidRPr="00DF7465">
        <w:rPr>
          <w:sz w:val="24"/>
          <w:szCs w:val="24"/>
        </w:rPr>
        <w:t xml:space="preserve">Camiones DAF CF Electric </w:t>
      </w:r>
      <w:proofErr w:type="spellStart"/>
      <w:r w:rsidRPr="00DF7465">
        <w:rPr>
          <w:sz w:val="24"/>
          <w:szCs w:val="24"/>
        </w:rPr>
        <w:t>Innovation</w:t>
      </w:r>
      <w:proofErr w:type="spellEnd"/>
      <w:r w:rsidRPr="00DF7465">
        <w:rPr>
          <w:sz w:val="24"/>
          <w:szCs w:val="24"/>
        </w:rPr>
        <w:t xml:space="preserve"> con batería</w:t>
      </w:r>
    </w:p>
    <w:p w:rsidR="001B4D90" w:rsidRPr="00DF7465" w:rsidRDefault="007C38C1" w:rsidP="002D74AA">
      <w:pPr>
        <w:numPr>
          <w:ilvl w:val="2"/>
          <w:numId w:val="1"/>
        </w:numPr>
        <w:spacing w:line="360" w:lineRule="auto"/>
        <w:rPr>
          <w:sz w:val="24"/>
          <w:szCs w:val="24"/>
        </w:rPr>
      </w:pPr>
      <w:r w:rsidRPr="00DF7465">
        <w:rPr>
          <w:sz w:val="24"/>
          <w:szCs w:val="24"/>
        </w:rPr>
        <w:t>M</w:t>
      </w:r>
      <w:r w:rsidR="002D74AA" w:rsidRPr="00DF7465">
        <w:rPr>
          <w:sz w:val="24"/>
          <w:szCs w:val="24"/>
        </w:rPr>
        <w:t>otor eléctrico de 240 kW</w:t>
      </w:r>
      <w:r w:rsidRPr="00DF7465">
        <w:rPr>
          <w:sz w:val="24"/>
          <w:szCs w:val="24"/>
        </w:rPr>
        <w:t>/325 CV</w:t>
      </w:r>
    </w:p>
    <w:p w:rsidR="002D74AA" w:rsidRPr="00DF7465" w:rsidRDefault="002D74AA" w:rsidP="002D74AA">
      <w:pPr>
        <w:numPr>
          <w:ilvl w:val="2"/>
          <w:numId w:val="1"/>
        </w:numPr>
        <w:spacing w:line="360" w:lineRule="auto"/>
        <w:rPr>
          <w:sz w:val="24"/>
          <w:szCs w:val="24"/>
        </w:rPr>
      </w:pPr>
      <w:r w:rsidRPr="00DF7465">
        <w:rPr>
          <w:sz w:val="24"/>
          <w:szCs w:val="24"/>
        </w:rPr>
        <w:t xml:space="preserve">Paquete de baterías de </w:t>
      </w:r>
      <w:proofErr w:type="spellStart"/>
      <w:r w:rsidRPr="00DF7465">
        <w:rPr>
          <w:sz w:val="24"/>
          <w:szCs w:val="24"/>
        </w:rPr>
        <w:t>ión</w:t>
      </w:r>
      <w:proofErr w:type="spellEnd"/>
      <w:r w:rsidRPr="00DF7465">
        <w:rPr>
          <w:sz w:val="24"/>
          <w:szCs w:val="24"/>
        </w:rPr>
        <w:t>-litio de 170 </w:t>
      </w:r>
      <w:proofErr w:type="spellStart"/>
      <w:r w:rsidRPr="00DF7465">
        <w:rPr>
          <w:sz w:val="24"/>
          <w:szCs w:val="24"/>
        </w:rPr>
        <w:t>kWh</w:t>
      </w:r>
      <w:proofErr w:type="spellEnd"/>
      <w:r w:rsidRPr="00DF7465">
        <w:rPr>
          <w:sz w:val="24"/>
          <w:szCs w:val="24"/>
        </w:rPr>
        <w:t xml:space="preserve">  </w:t>
      </w:r>
    </w:p>
    <w:p w:rsidR="002D74AA" w:rsidRPr="00DF7465" w:rsidRDefault="001456EA" w:rsidP="002D74AA">
      <w:pPr>
        <w:numPr>
          <w:ilvl w:val="2"/>
          <w:numId w:val="1"/>
        </w:numPr>
        <w:spacing w:line="360" w:lineRule="auto"/>
        <w:rPr>
          <w:sz w:val="24"/>
          <w:szCs w:val="24"/>
        </w:rPr>
      </w:pPr>
      <w:r w:rsidRPr="00DF7465">
        <w:rPr>
          <w:sz w:val="24"/>
          <w:szCs w:val="24"/>
        </w:rPr>
        <w:t>Autonomía de 100 kilómetros</w:t>
      </w:r>
    </w:p>
    <w:p w:rsidR="007C38C1" w:rsidRPr="00DF7465" w:rsidRDefault="007C38C1" w:rsidP="007C38C1">
      <w:pPr>
        <w:numPr>
          <w:ilvl w:val="2"/>
          <w:numId w:val="1"/>
        </w:numPr>
        <w:spacing w:line="360" w:lineRule="auto"/>
        <w:rPr>
          <w:sz w:val="24"/>
          <w:szCs w:val="24"/>
        </w:rPr>
      </w:pPr>
      <w:r w:rsidRPr="00DF7465">
        <w:rPr>
          <w:sz w:val="24"/>
          <w:szCs w:val="24"/>
        </w:rPr>
        <w:t>Tecnología VDL e-</w:t>
      </w:r>
      <w:proofErr w:type="spellStart"/>
      <w:r w:rsidRPr="00DF7465">
        <w:rPr>
          <w:sz w:val="24"/>
          <w:szCs w:val="24"/>
        </w:rPr>
        <w:t>Power</w:t>
      </w:r>
      <w:proofErr w:type="spellEnd"/>
    </w:p>
    <w:p w:rsidR="007434ED" w:rsidRPr="00DF7465" w:rsidRDefault="00F41D14" w:rsidP="001456EA">
      <w:pPr>
        <w:numPr>
          <w:ilvl w:val="1"/>
          <w:numId w:val="1"/>
        </w:numPr>
        <w:spacing w:line="360" w:lineRule="auto"/>
        <w:rPr>
          <w:sz w:val="24"/>
          <w:szCs w:val="24"/>
        </w:rPr>
      </w:pPr>
      <w:r w:rsidRPr="00DF7465">
        <w:rPr>
          <w:sz w:val="24"/>
          <w:szCs w:val="24"/>
        </w:rPr>
        <w:t xml:space="preserve">Camiones DAF CF Electric </w:t>
      </w:r>
      <w:proofErr w:type="spellStart"/>
      <w:r w:rsidRPr="00DF7465">
        <w:rPr>
          <w:sz w:val="24"/>
          <w:szCs w:val="24"/>
        </w:rPr>
        <w:t>Innovation</w:t>
      </w:r>
      <w:proofErr w:type="spellEnd"/>
      <w:r w:rsidRPr="00DF7465">
        <w:rPr>
          <w:sz w:val="24"/>
          <w:szCs w:val="24"/>
        </w:rPr>
        <w:t xml:space="preserve"> híbridos</w:t>
      </w:r>
    </w:p>
    <w:p w:rsidR="001456EA" w:rsidRPr="00DF7465" w:rsidRDefault="003B7D23" w:rsidP="001456EA">
      <w:pPr>
        <w:numPr>
          <w:ilvl w:val="2"/>
          <w:numId w:val="1"/>
        </w:numPr>
        <w:spacing w:line="360" w:lineRule="auto"/>
        <w:rPr>
          <w:sz w:val="24"/>
          <w:szCs w:val="24"/>
        </w:rPr>
      </w:pPr>
      <w:r w:rsidRPr="00DF7465">
        <w:rPr>
          <w:sz w:val="24"/>
          <w:szCs w:val="24"/>
        </w:rPr>
        <w:t xml:space="preserve">Motor diésel PACCAR MX-11 </w:t>
      </w:r>
    </w:p>
    <w:p w:rsidR="003B7D23" w:rsidRPr="00DF7465" w:rsidRDefault="00587E5E" w:rsidP="00587E5E">
      <w:pPr>
        <w:numPr>
          <w:ilvl w:val="2"/>
          <w:numId w:val="1"/>
        </w:numPr>
        <w:spacing w:line="360" w:lineRule="auto"/>
        <w:rPr>
          <w:sz w:val="24"/>
          <w:szCs w:val="24"/>
        </w:rPr>
      </w:pPr>
      <w:r w:rsidRPr="00DF7465">
        <w:rPr>
          <w:sz w:val="24"/>
          <w:szCs w:val="24"/>
        </w:rPr>
        <w:t>Motor eléctrico ZF de 130 kW</w:t>
      </w:r>
      <w:r w:rsidR="007C38C1" w:rsidRPr="00DF7465">
        <w:rPr>
          <w:sz w:val="24"/>
          <w:szCs w:val="24"/>
        </w:rPr>
        <w:t>/177 CV</w:t>
      </w:r>
    </w:p>
    <w:p w:rsidR="004A704D" w:rsidRPr="00DF7465" w:rsidRDefault="004A704D" w:rsidP="004A704D">
      <w:pPr>
        <w:numPr>
          <w:ilvl w:val="2"/>
          <w:numId w:val="1"/>
        </w:numPr>
        <w:spacing w:line="360" w:lineRule="auto"/>
        <w:rPr>
          <w:sz w:val="24"/>
          <w:szCs w:val="24"/>
        </w:rPr>
      </w:pPr>
      <w:r w:rsidRPr="00DF7465">
        <w:rPr>
          <w:sz w:val="24"/>
          <w:szCs w:val="24"/>
        </w:rPr>
        <w:t xml:space="preserve">Paquete de baterías de </w:t>
      </w:r>
      <w:proofErr w:type="spellStart"/>
      <w:r w:rsidRPr="00DF7465">
        <w:rPr>
          <w:sz w:val="24"/>
          <w:szCs w:val="24"/>
        </w:rPr>
        <w:t>ión</w:t>
      </w:r>
      <w:proofErr w:type="spellEnd"/>
      <w:r w:rsidRPr="00DF7465">
        <w:rPr>
          <w:sz w:val="24"/>
          <w:szCs w:val="24"/>
        </w:rPr>
        <w:t>-litio de 85 </w:t>
      </w:r>
      <w:proofErr w:type="spellStart"/>
      <w:r w:rsidRPr="00DF7465">
        <w:rPr>
          <w:sz w:val="24"/>
          <w:szCs w:val="24"/>
        </w:rPr>
        <w:t>kWh</w:t>
      </w:r>
      <w:proofErr w:type="spellEnd"/>
    </w:p>
    <w:p w:rsidR="004A704D" w:rsidRPr="00DF7465" w:rsidRDefault="004A704D" w:rsidP="004A704D">
      <w:pPr>
        <w:numPr>
          <w:ilvl w:val="2"/>
          <w:numId w:val="1"/>
        </w:numPr>
        <w:spacing w:line="360" w:lineRule="auto"/>
        <w:rPr>
          <w:sz w:val="24"/>
          <w:szCs w:val="24"/>
        </w:rPr>
      </w:pPr>
      <w:r w:rsidRPr="00DF7465">
        <w:rPr>
          <w:sz w:val="24"/>
          <w:szCs w:val="24"/>
        </w:rPr>
        <w:t>Autonomía eléctrica de 30 a 50 kilómetros</w:t>
      </w:r>
    </w:p>
    <w:p w:rsidR="007D1EEA" w:rsidRPr="00DF7465" w:rsidRDefault="001456EA" w:rsidP="001456EA">
      <w:pPr>
        <w:numPr>
          <w:ilvl w:val="1"/>
          <w:numId w:val="1"/>
        </w:numPr>
        <w:spacing w:line="360" w:lineRule="auto"/>
        <w:rPr>
          <w:sz w:val="24"/>
          <w:szCs w:val="24"/>
        </w:rPr>
      </w:pPr>
      <w:r w:rsidRPr="00DF7465">
        <w:rPr>
          <w:sz w:val="24"/>
          <w:szCs w:val="24"/>
        </w:rPr>
        <w:t>Pruebas de campo de clientes a partir de 2018 y 2019</w:t>
      </w:r>
    </w:p>
    <w:p w:rsidR="007D1EEA" w:rsidRPr="00DF7465" w:rsidRDefault="007D1EEA" w:rsidP="00464926">
      <w:pPr>
        <w:numPr>
          <w:ilvl w:val="0"/>
          <w:numId w:val="1"/>
        </w:numPr>
        <w:spacing w:line="360" w:lineRule="auto"/>
        <w:rPr>
          <w:sz w:val="24"/>
          <w:szCs w:val="24"/>
        </w:rPr>
      </w:pPr>
      <w:r w:rsidRPr="00DF7465">
        <w:rPr>
          <w:sz w:val="24"/>
          <w:szCs w:val="24"/>
        </w:rPr>
        <w:t>90 años de excelencia</w:t>
      </w:r>
      <w:r w:rsidR="007C38C1" w:rsidRPr="00DF7465">
        <w:rPr>
          <w:sz w:val="24"/>
          <w:szCs w:val="24"/>
        </w:rPr>
        <w:t xml:space="preserve"> DAF</w:t>
      </w:r>
    </w:p>
    <w:p w:rsidR="005E63DD" w:rsidRPr="00DF7465" w:rsidRDefault="005E63DD" w:rsidP="005E63DD">
      <w:pPr>
        <w:numPr>
          <w:ilvl w:val="1"/>
          <w:numId w:val="1"/>
        </w:numPr>
        <w:spacing w:line="360" w:lineRule="auto"/>
        <w:rPr>
          <w:sz w:val="24"/>
          <w:szCs w:val="24"/>
        </w:rPr>
      </w:pPr>
      <w:r w:rsidRPr="00DF7465">
        <w:rPr>
          <w:sz w:val="24"/>
          <w:szCs w:val="24"/>
        </w:rPr>
        <w:t xml:space="preserve">16,5 % de cuota de mercado </w:t>
      </w:r>
      <w:r w:rsidR="007C38C1" w:rsidRPr="00DF7465">
        <w:rPr>
          <w:sz w:val="24"/>
          <w:szCs w:val="24"/>
        </w:rPr>
        <w:t xml:space="preserve">record </w:t>
      </w:r>
      <w:r w:rsidRPr="00DF7465">
        <w:rPr>
          <w:sz w:val="24"/>
          <w:szCs w:val="24"/>
        </w:rPr>
        <w:t>en Europa</w:t>
      </w:r>
    </w:p>
    <w:p w:rsidR="005E63DD" w:rsidRPr="00DF7465" w:rsidRDefault="005E63DD" w:rsidP="005E63DD">
      <w:pPr>
        <w:numPr>
          <w:ilvl w:val="1"/>
          <w:numId w:val="1"/>
        </w:numPr>
        <w:spacing w:line="360" w:lineRule="auto"/>
        <w:rPr>
          <w:sz w:val="24"/>
          <w:szCs w:val="24"/>
        </w:rPr>
      </w:pPr>
      <w:r w:rsidRPr="00DF7465">
        <w:rPr>
          <w:sz w:val="24"/>
          <w:szCs w:val="24"/>
        </w:rPr>
        <w:t xml:space="preserve">Líder en el mercado de </w:t>
      </w:r>
      <w:r w:rsidR="000902C0" w:rsidRPr="00DF7465">
        <w:rPr>
          <w:sz w:val="24"/>
          <w:szCs w:val="24"/>
        </w:rPr>
        <w:t>tractoras</w:t>
      </w:r>
    </w:p>
    <w:p w:rsidR="006A1A5E" w:rsidRPr="00DF7465" w:rsidRDefault="006A1A5E" w:rsidP="005E63DD">
      <w:pPr>
        <w:numPr>
          <w:ilvl w:val="1"/>
          <w:numId w:val="1"/>
        </w:numPr>
        <w:spacing w:line="360" w:lineRule="auto"/>
        <w:rPr>
          <w:sz w:val="24"/>
          <w:szCs w:val="24"/>
        </w:rPr>
      </w:pPr>
      <w:r w:rsidRPr="00DF7465">
        <w:rPr>
          <w:sz w:val="24"/>
          <w:szCs w:val="24"/>
        </w:rPr>
        <w:t>Líder del mercado en Países Bajos, Hungría, Reino Unido, Polonia, Bélgica, Rumanía, República Checa y Bulgaria</w:t>
      </w:r>
    </w:p>
    <w:p w:rsidR="005E63DD" w:rsidRPr="00DF7465" w:rsidRDefault="006A1A5E" w:rsidP="005E63DD">
      <w:pPr>
        <w:numPr>
          <w:ilvl w:val="1"/>
          <w:numId w:val="1"/>
        </w:numPr>
        <w:spacing w:line="360" w:lineRule="auto"/>
        <w:rPr>
          <w:sz w:val="24"/>
          <w:szCs w:val="24"/>
        </w:rPr>
      </w:pPr>
      <w:r w:rsidRPr="00DF7465">
        <w:rPr>
          <w:sz w:val="24"/>
          <w:szCs w:val="24"/>
        </w:rPr>
        <w:t>La mayor compañía importadora de Alemania</w:t>
      </w:r>
    </w:p>
    <w:p w:rsidR="007D1EEA" w:rsidRPr="00DF7465" w:rsidRDefault="007D1EEA" w:rsidP="00464926">
      <w:pPr>
        <w:spacing w:line="360" w:lineRule="auto"/>
        <w:rPr>
          <w:sz w:val="24"/>
          <w:szCs w:val="24"/>
        </w:rPr>
      </w:pPr>
    </w:p>
    <w:p w:rsidR="000B02A0" w:rsidRPr="00DF7465" w:rsidRDefault="000B02A0">
      <w:pPr>
        <w:rPr>
          <w:b/>
          <w:sz w:val="24"/>
        </w:rPr>
      </w:pPr>
      <w:r w:rsidRPr="00DF7465">
        <w:br w:type="page"/>
      </w:r>
    </w:p>
    <w:p w:rsidR="00921BA4" w:rsidRPr="00DF7465" w:rsidRDefault="007C443D" w:rsidP="00234048">
      <w:pPr>
        <w:spacing w:line="360" w:lineRule="auto"/>
        <w:rPr>
          <w:b/>
          <w:sz w:val="24"/>
        </w:rPr>
      </w:pPr>
      <w:r w:rsidRPr="00DF7465">
        <w:rPr>
          <w:b/>
          <w:sz w:val="24"/>
        </w:rPr>
        <w:lastRenderedPageBreak/>
        <w:t>"</w:t>
      </w:r>
      <w:r w:rsidRPr="00DF7465">
        <w:rPr>
          <w:b/>
          <w:i/>
          <w:sz w:val="24"/>
        </w:rPr>
        <w:t>Orgullosos de nuestro legado, líderes hoy, preparados para el futuro"</w:t>
      </w:r>
      <w:r w:rsidRPr="00DF7465">
        <w:rPr>
          <w:b/>
          <w:sz w:val="24"/>
        </w:rPr>
        <w:t xml:space="preserve"> es el lema de DAF durante la IAA 2018, que se celebra en Hannover del 20 al 27 de septiembre. DAF </w:t>
      </w:r>
      <w:proofErr w:type="spellStart"/>
      <w:r w:rsidRPr="00DF7465">
        <w:rPr>
          <w:b/>
          <w:sz w:val="24"/>
        </w:rPr>
        <w:t>Trucks</w:t>
      </w:r>
      <w:proofErr w:type="spellEnd"/>
      <w:r w:rsidRPr="00DF7465">
        <w:rPr>
          <w:b/>
          <w:sz w:val="24"/>
        </w:rPr>
        <w:t xml:space="preserve"> mostrará su gama completa de productos y servicios líderes del sector, resultado de 90 años de tradición en desarrollar soluciones de transporte innovadoras. DAF </w:t>
      </w:r>
      <w:r w:rsidR="007C38C1" w:rsidRPr="00DF7465">
        <w:rPr>
          <w:b/>
          <w:sz w:val="24"/>
        </w:rPr>
        <w:t>es</w:t>
      </w:r>
      <w:r w:rsidRPr="00DF7465">
        <w:rPr>
          <w:b/>
          <w:sz w:val="24"/>
        </w:rPr>
        <w:t xml:space="preserve"> el líder europeo en </w:t>
      </w:r>
      <w:r w:rsidR="000902C0" w:rsidRPr="00DF7465">
        <w:rPr>
          <w:b/>
          <w:sz w:val="24"/>
        </w:rPr>
        <w:t>tractoras</w:t>
      </w:r>
      <w:r w:rsidRPr="00DF7465">
        <w:rPr>
          <w:b/>
          <w:sz w:val="24"/>
        </w:rPr>
        <w:t xml:space="preserve"> y es el número 1 en ahorro de combustible, tiempo de actividad, fiabilidad y comodidad del conductor. </w:t>
      </w:r>
      <w:r w:rsidR="007C38C1" w:rsidRPr="00DF7465">
        <w:rPr>
          <w:b/>
          <w:sz w:val="24"/>
        </w:rPr>
        <w:t>El liderazgo del tren motriz de DAF</w:t>
      </w:r>
      <w:r w:rsidRPr="00DF7465">
        <w:rPr>
          <w:b/>
          <w:sz w:val="24"/>
        </w:rPr>
        <w:t xml:space="preserve"> </w:t>
      </w:r>
      <w:r w:rsidR="007C38C1" w:rsidRPr="00DF7465">
        <w:rPr>
          <w:b/>
          <w:sz w:val="24"/>
        </w:rPr>
        <w:t>se demuestra</w:t>
      </w:r>
      <w:r w:rsidRPr="00DF7465">
        <w:rPr>
          <w:b/>
          <w:sz w:val="24"/>
        </w:rPr>
        <w:t xml:space="preserve"> con los avanzados camiones LF Electric, CF Electric y CF </w:t>
      </w:r>
      <w:r w:rsidR="007C38C1" w:rsidRPr="00DF7465">
        <w:rPr>
          <w:b/>
          <w:sz w:val="24"/>
        </w:rPr>
        <w:t xml:space="preserve">híbrido </w:t>
      </w:r>
      <w:proofErr w:type="spellStart"/>
      <w:r w:rsidRPr="00DF7465">
        <w:rPr>
          <w:b/>
          <w:sz w:val="24"/>
        </w:rPr>
        <w:t>Innovation</w:t>
      </w:r>
      <w:proofErr w:type="spellEnd"/>
      <w:r w:rsidRPr="00DF7465">
        <w:rPr>
          <w:b/>
          <w:sz w:val="24"/>
        </w:rPr>
        <w:t xml:space="preserve"> que se muestran en la mayor feria del camión de Europa, y que son un factor clave de la visión de DAF sobre el futuro del transporte.</w:t>
      </w:r>
    </w:p>
    <w:p w:rsidR="006F722B" w:rsidRPr="00DF7465" w:rsidRDefault="006F722B" w:rsidP="00BA21D8">
      <w:pPr>
        <w:spacing w:line="360" w:lineRule="auto"/>
        <w:rPr>
          <w:b/>
          <w:sz w:val="24"/>
        </w:rPr>
      </w:pPr>
    </w:p>
    <w:p w:rsidR="006305EA" w:rsidRPr="00DF7465" w:rsidRDefault="007C38C1" w:rsidP="00CF7B75">
      <w:pPr>
        <w:spacing w:line="360" w:lineRule="auto"/>
      </w:pPr>
      <w:r w:rsidRPr="00DF7465">
        <w:rPr>
          <w:sz w:val="24"/>
        </w:rPr>
        <w:t xml:space="preserve">El stand de DAF </w:t>
      </w:r>
      <w:proofErr w:type="spellStart"/>
      <w:r w:rsidRPr="00DF7465">
        <w:rPr>
          <w:sz w:val="24"/>
        </w:rPr>
        <w:t>esta</w:t>
      </w:r>
      <w:proofErr w:type="spellEnd"/>
      <w:r w:rsidR="00A30F9D" w:rsidRPr="00DF7465">
        <w:rPr>
          <w:sz w:val="24"/>
        </w:rPr>
        <w:t xml:space="preserve"> situado en el pabellón 17 del centro de exposiciones. Con una superficie de 2500 m</w:t>
      </w:r>
      <w:r w:rsidR="00A30F9D" w:rsidRPr="00DF7465">
        <w:rPr>
          <w:sz w:val="24"/>
          <w:vertAlign w:val="superscript"/>
        </w:rPr>
        <w:t>2</w:t>
      </w:r>
      <w:r w:rsidR="00A30F9D" w:rsidRPr="00DF7465">
        <w:rPr>
          <w:sz w:val="24"/>
        </w:rPr>
        <w:t>, en él se exhibirá toda la gama de camiones profesionales y para el transporte en carretera, que define un nuevo estándar de calidad, bajos costes operativos y rendimiento del vehículo. Entre los camiones DAF en exhibición se incluyen el LF para transporte de distribución, el versátil CF para una amplia variedad de aplicaciones y el XF, el buque insignia, para servicio pesado y transporte de larga distancia. El CF y el XF han obtenido el galardón al camión internacional de 2018 gracias a un amplio paquete de innovaciones técnicas, que resultan en una mejora del ahorro de combustible del 7 %, que establece una nueva referencia en el sector. El DAF LF ha ganado el premio al mejor camión de flota de 2018 en el Reino Unido.</w:t>
      </w:r>
    </w:p>
    <w:p w:rsidR="006305EA" w:rsidRPr="00DF7465" w:rsidRDefault="006305EA" w:rsidP="00CF7B75">
      <w:pPr>
        <w:spacing w:line="360" w:lineRule="auto"/>
        <w:rPr>
          <w:sz w:val="24"/>
        </w:rPr>
      </w:pPr>
    </w:p>
    <w:p w:rsidR="00545067" w:rsidRPr="00DF7465" w:rsidRDefault="00344312" w:rsidP="00CF7B75">
      <w:pPr>
        <w:spacing w:line="360" w:lineRule="auto"/>
        <w:rPr>
          <w:sz w:val="24"/>
        </w:rPr>
      </w:pPr>
      <w:r w:rsidRPr="00DF7465">
        <w:rPr>
          <w:sz w:val="24"/>
        </w:rPr>
        <w:t xml:space="preserve">Para resaltar la importancia que DAF y sus 1100 concesionarios de venta y servicio dan al hecho de proporcionar una amplia gama de servicios que respalde sus productos líderes, PACCAR </w:t>
      </w:r>
      <w:proofErr w:type="spellStart"/>
      <w:r w:rsidRPr="00DF7465">
        <w:rPr>
          <w:sz w:val="24"/>
        </w:rPr>
        <w:t>Financial</w:t>
      </w:r>
      <w:proofErr w:type="spellEnd"/>
      <w:r w:rsidRPr="00DF7465">
        <w:rPr>
          <w:sz w:val="24"/>
        </w:rPr>
        <w:t xml:space="preserve">, </w:t>
      </w:r>
      <w:proofErr w:type="spellStart"/>
      <w:r w:rsidRPr="00DF7465">
        <w:rPr>
          <w:sz w:val="24"/>
        </w:rPr>
        <w:t>PacLease</w:t>
      </w:r>
      <w:proofErr w:type="spellEnd"/>
      <w:r w:rsidRPr="00DF7465">
        <w:rPr>
          <w:sz w:val="24"/>
        </w:rPr>
        <w:t xml:space="preserve">, PACCAR </w:t>
      </w:r>
      <w:proofErr w:type="spellStart"/>
      <w:r w:rsidRPr="00DF7465">
        <w:rPr>
          <w:sz w:val="24"/>
        </w:rPr>
        <w:t>Parts</w:t>
      </w:r>
      <w:proofErr w:type="spellEnd"/>
      <w:r w:rsidRPr="00DF7465">
        <w:rPr>
          <w:sz w:val="24"/>
        </w:rPr>
        <w:t xml:space="preserve">, DAF </w:t>
      </w:r>
      <w:proofErr w:type="spellStart"/>
      <w:r w:rsidRPr="00DF7465">
        <w:rPr>
          <w:sz w:val="24"/>
        </w:rPr>
        <w:t>MultiSupport</w:t>
      </w:r>
      <w:proofErr w:type="spellEnd"/>
      <w:r w:rsidRPr="00DF7465">
        <w:rPr>
          <w:sz w:val="24"/>
        </w:rPr>
        <w:t xml:space="preserve"> </w:t>
      </w:r>
      <w:proofErr w:type="spellStart"/>
      <w:r w:rsidRPr="00DF7465">
        <w:rPr>
          <w:sz w:val="24"/>
        </w:rPr>
        <w:t>Repair</w:t>
      </w:r>
      <w:proofErr w:type="spellEnd"/>
      <w:r w:rsidRPr="00DF7465">
        <w:rPr>
          <w:sz w:val="24"/>
        </w:rPr>
        <w:t xml:space="preserve"> and </w:t>
      </w:r>
      <w:proofErr w:type="spellStart"/>
      <w:r w:rsidRPr="00DF7465">
        <w:rPr>
          <w:sz w:val="24"/>
        </w:rPr>
        <w:t>Maintenance</w:t>
      </w:r>
      <w:proofErr w:type="spellEnd"/>
      <w:r w:rsidRPr="00DF7465">
        <w:rPr>
          <w:sz w:val="24"/>
        </w:rPr>
        <w:t xml:space="preserve"> y el sistema de gestión de flotas DAF </w:t>
      </w:r>
      <w:proofErr w:type="spellStart"/>
      <w:r w:rsidRPr="00DF7465">
        <w:rPr>
          <w:sz w:val="24"/>
        </w:rPr>
        <w:t>Connect</w:t>
      </w:r>
      <w:proofErr w:type="spellEnd"/>
      <w:r w:rsidRPr="00DF7465">
        <w:rPr>
          <w:sz w:val="24"/>
        </w:rPr>
        <w:t xml:space="preserve"> ocupan una posición destacada en el stand de DAF en la IAA.  </w:t>
      </w:r>
    </w:p>
    <w:p w:rsidR="00F9089A" w:rsidRPr="00DF7465" w:rsidRDefault="00F9089A" w:rsidP="00BA21D8">
      <w:pPr>
        <w:spacing w:line="360" w:lineRule="auto"/>
        <w:rPr>
          <w:sz w:val="24"/>
        </w:rPr>
      </w:pPr>
    </w:p>
    <w:p w:rsidR="00B85D87" w:rsidRPr="00DF7465" w:rsidRDefault="0034569F" w:rsidP="00FA7A9C">
      <w:pPr>
        <w:spacing w:line="360" w:lineRule="auto"/>
        <w:rPr>
          <w:b/>
          <w:sz w:val="24"/>
        </w:rPr>
      </w:pPr>
      <w:r w:rsidRPr="00DF7465">
        <w:rPr>
          <w:b/>
          <w:sz w:val="24"/>
        </w:rPr>
        <w:t xml:space="preserve">El camino hacia el transporte de cero emisiones </w:t>
      </w:r>
    </w:p>
    <w:p w:rsidR="00FA7A9C" w:rsidRPr="00DF7465" w:rsidRDefault="00FA7A9C" w:rsidP="00FA7A9C">
      <w:pPr>
        <w:spacing w:line="360" w:lineRule="auto"/>
        <w:rPr>
          <w:sz w:val="24"/>
        </w:rPr>
      </w:pPr>
      <w:r w:rsidRPr="00DF7465">
        <w:rPr>
          <w:sz w:val="24"/>
        </w:rPr>
        <w:t xml:space="preserve">Para subrayar el objetivo de DAF de fortalecer aún más su posición líder en el sector en cuanto a ahorro de combustible y bajas emisiones, DAF va a exhibir una gama completa de </w:t>
      </w:r>
      <w:proofErr w:type="spellStart"/>
      <w:r w:rsidRPr="00DF7465">
        <w:rPr>
          <w:sz w:val="24"/>
        </w:rPr>
        <w:t>Innovation</w:t>
      </w:r>
      <w:proofErr w:type="spellEnd"/>
      <w:r w:rsidRPr="00DF7465">
        <w:rPr>
          <w:sz w:val="24"/>
        </w:rPr>
        <w:t xml:space="preserve"> </w:t>
      </w:r>
      <w:proofErr w:type="spellStart"/>
      <w:r w:rsidR="000902C0" w:rsidRPr="00DF7465">
        <w:rPr>
          <w:sz w:val="24"/>
        </w:rPr>
        <w:t>Trucks</w:t>
      </w:r>
      <w:proofErr w:type="spellEnd"/>
      <w:r w:rsidR="000902C0" w:rsidRPr="00DF7465">
        <w:rPr>
          <w:sz w:val="24"/>
        </w:rPr>
        <w:t xml:space="preserve"> </w:t>
      </w:r>
      <w:r w:rsidRPr="00DF7465">
        <w:rPr>
          <w:sz w:val="24"/>
        </w:rPr>
        <w:t xml:space="preserve">en la IAA. Esta gama incluye el LF Electric y el CF Electric para transporte medio y pesado de distribución en ciudad, así como el CF híbrido para distancias intermedias de distribución con cero emisiones en zonas </w:t>
      </w:r>
      <w:r w:rsidRPr="00DF7465">
        <w:rPr>
          <w:sz w:val="24"/>
        </w:rPr>
        <w:lastRenderedPageBreak/>
        <w:t xml:space="preserve">urbanas y </w:t>
      </w:r>
      <w:r w:rsidR="007C38C1" w:rsidRPr="00DF7465">
        <w:rPr>
          <w:sz w:val="24"/>
        </w:rPr>
        <w:t>la mejor eficiencia general</w:t>
      </w:r>
      <w:r w:rsidRPr="00DF7465">
        <w:rPr>
          <w:sz w:val="24"/>
        </w:rPr>
        <w:t xml:space="preserve">. Estas innovadoras soluciones </w:t>
      </w:r>
      <w:r w:rsidR="00C43182" w:rsidRPr="00DF7465">
        <w:rPr>
          <w:sz w:val="24"/>
        </w:rPr>
        <w:t>han sido desarrolladas</w:t>
      </w:r>
      <w:r w:rsidRPr="00DF7465">
        <w:rPr>
          <w:sz w:val="24"/>
        </w:rPr>
        <w:t xml:space="preserve"> para responder a las necesidades de mejorar la calidad del aire en las ciudades y reducir las emisiones de CO</w:t>
      </w:r>
      <w:r w:rsidRPr="00DF7465">
        <w:rPr>
          <w:sz w:val="24"/>
          <w:vertAlign w:val="subscript"/>
        </w:rPr>
        <w:t>2</w:t>
      </w:r>
      <w:r w:rsidRPr="00DF7465">
        <w:rPr>
          <w:sz w:val="24"/>
        </w:rPr>
        <w:t>.</w:t>
      </w:r>
    </w:p>
    <w:p w:rsidR="00B52A20" w:rsidRPr="00DF7465" w:rsidRDefault="00B52A20" w:rsidP="00FA7A9C">
      <w:pPr>
        <w:spacing w:line="360" w:lineRule="auto"/>
        <w:rPr>
          <w:sz w:val="24"/>
        </w:rPr>
      </w:pPr>
    </w:p>
    <w:p w:rsidR="00B52A20" w:rsidRPr="00DF7465" w:rsidRDefault="00B52A20" w:rsidP="00FA7A9C">
      <w:pPr>
        <w:spacing w:line="360" w:lineRule="auto"/>
        <w:rPr>
          <w:b/>
          <w:sz w:val="24"/>
        </w:rPr>
      </w:pPr>
      <w:r w:rsidRPr="00DF7465">
        <w:rPr>
          <w:b/>
          <w:sz w:val="24"/>
        </w:rPr>
        <w:t xml:space="preserve">Camiones DAF LF Electric </w:t>
      </w:r>
      <w:proofErr w:type="spellStart"/>
      <w:r w:rsidRPr="00DF7465">
        <w:rPr>
          <w:b/>
          <w:sz w:val="24"/>
        </w:rPr>
        <w:t>Innovation</w:t>
      </w:r>
      <w:proofErr w:type="spellEnd"/>
    </w:p>
    <w:p w:rsidR="00085F57" w:rsidRPr="00DF7465" w:rsidRDefault="0062023D" w:rsidP="00FA7A9C">
      <w:pPr>
        <w:spacing w:line="360" w:lineRule="auto"/>
        <w:rPr>
          <w:sz w:val="24"/>
        </w:rPr>
      </w:pPr>
      <w:r w:rsidRPr="00DF7465">
        <w:rPr>
          <w:sz w:val="24"/>
        </w:rPr>
        <w:t xml:space="preserve">El DAF LF Electric es un camión totalmente eléctrico de 19 toneladas para la distribución en ciudad de cero emisiones. El camión cuenta con tecnología </w:t>
      </w:r>
      <w:proofErr w:type="spellStart"/>
      <w:r w:rsidRPr="00DF7465">
        <w:rPr>
          <w:sz w:val="24"/>
        </w:rPr>
        <w:t>Cummins</w:t>
      </w:r>
      <w:proofErr w:type="spellEnd"/>
      <w:r w:rsidRPr="00DF7465">
        <w:rPr>
          <w:sz w:val="24"/>
        </w:rPr>
        <w:t xml:space="preserve"> y motor eléctrico de 195 kW</w:t>
      </w:r>
      <w:r w:rsidR="00C43182" w:rsidRPr="00DF7465">
        <w:rPr>
          <w:sz w:val="24"/>
        </w:rPr>
        <w:t>/266 CV</w:t>
      </w:r>
      <w:r w:rsidRPr="00DF7465">
        <w:rPr>
          <w:sz w:val="24"/>
        </w:rPr>
        <w:t xml:space="preserve"> (máximo: 250 kW</w:t>
      </w:r>
      <w:r w:rsidR="00C43182" w:rsidRPr="00DF7465">
        <w:rPr>
          <w:sz w:val="24"/>
        </w:rPr>
        <w:t>/340 CV</w:t>
      </w:r>
      <w:r w:rsidRPr="00DF7465">
        <w:rPr>
          <w:sz w:val="24"/>
        </w:rPr>
        <w:t>), que está alimentado por un paquete de baterías de hasta 222 </w:t>
      </w:r>
      <w:proofErr w:type="spellStart"/>
      <w:r w:rsidRPr="00DF7465">
        <w:rPr>
          <w:sz w:val="24"/>
        </w:rPr>
        <w:t>kWh</w:t>
      </w:r>
      <w:proofErr w:type="spellEnd"/>
      <w:r w:rsidRPr="00DF7465">
        <w:rPr>
          <w:sz w:val="24"/>
        </w:rPr>
        <w:t>, lo que proporciona una autonomía de hasta 220 kilómetros con el camión completamente cargado. Como el paquete de baterías es modular, la capacidad se puede adaptar a la autonomía que el cliente necesite.</w:t>
      </w:r>
      <w:r w:rsidR="00C43182" w:rsidRPr="00DF7465">
        <w:rPr>
          <w:sz w:val="24"/>
        </w:rPr>
        <w:t xml:space="preserve"> </w:t>
      </w:r>
      <w:r w:rsidR="00A65C50" w:rsidRPr="00DF7465">
        <w:rPr>
          <w:sz w:val="24"/>
        </w:rPr>
        <w:t>Para la distribución en ciudad, la autonomía de 220 </w:t>
      </w:r>
      <w:r w:rsidR="00C43182" w:rsidRPr="00DF7465">
        <w:rPr>
          <w:sz w:val="24"/>
        </w:rPr>
        <w:t>kilómetros del DAF LF Electric es ideal</w:t>
      </w:r>
      <w:r w:rsidR="00C228DD" w:rsidRPr="00DF7465">
        <w:rPr>
          <w:sz w:val="24"/>
        </w:rPr>
        <w:t>.</w:t>
      </w:r>
    </w:p>
    <w:p w:rsidR="0062023D" w:rsidRPr="00DF7465" w:rsidRDefault="0062023D" w:rsidP="00FA7A9C">
      <w:pPr>
        <w:spacing w:line="360" w:lineRule="auto"/>
        <w:rPr>
          <w:sz w:val="24"/>
        </w:rPr>
      </w:pPr>
    </w:p>
    <w:p w:rsidR="00B52A20" w:rsidRPr="00DF7465" w:rsidRDefault="00B52A20" w:rsidP="00FA7A9C">
      <w:pPr>
        <w:spacing w:line="360" w:lineRule="auto"/>
        <w:rPr>
          <w:b/>
          <w:sz w:val="24"/>
        </w:rPr>
      </w:pPr>
      <w:r w:rsidRPr="00DF7465">
        <w:rPr>
          <w:b/>
          <w:sz w:val="24"/>
        </w:rPr>
        <w:t xml:space="preserve">Camiones DAF CF Electric </w:t>
      </w:r>
      <w:proofErr w:type="spellStart"/>
      <w:r w:rsidRPr="00DF7465">
        <w:rPr>
          <w:b/>
          <w:sz w:val="24"/>
        </w:rPr>
        <w:t>Innovation</w:t>
      </w:r>
      <w:proofErr w:type="spellEnd"/>
    </w:p>
    <w:p w:rsidR="008662CA" w:rsidRPr="00DF7465" w:rsidRDefault="005B5739" w:rsidP="00FA7A9C">
      <w:pPr>
        <w:spacing w:line="360" w:lineRule="auto"/>
        <w:rPr>
          <w:sz w:val="24"/>
        </w:rPr>
      </w:pPr>
      <w:r w:rsidRPr="00DF7465">
        <w:rPr>
          <w:sz w:val="24"/>
        </w:rPr>
        <w:t>El DAF CF Electric es la solución ideal de cero emisiones para la distribución urbana, que necesita una carga</w:t>
      </w:r>
      <w:r w:rsidR="00C43182" w:rsidRPr="00DF7465">
        <w:rPr>
          <w:sz w:val="24"/>
        </w:rPr>
        <w:t xml:space="preserve"> útil y volúmenes más elevados. Esto incluye aplicaciones donde los semirremolques</w:t>
      </w:r>
      <w:r w:rsidRPr="00DF7465">
        <w:rPr>
          <w:sz w:val="24"/>
        </w:rPr>
        <w:t xml:space="preserve"> de uno o dos ejes</w:t>
      </w:r>
      <w:r w:rsidR="00C43182" w:rsidRPr="00DF7465">
        <w:rPr>
          <w:sz w:val="24"/>
        </w:rPr>
        <w:t xml:space="preserve"> son habituales como, por ejemplo, </w:t>
      </w:r>
      <w:r w:rsidRPr="00DF7465">
        <w:rPr>
          <w:sz w:val="24"/>
        </w:rPr>
        <w:t xml:space="preserve">la distribución a supermercados. </w:t>
      </w:r>
    </w:p>
    <w:p w:rsidR="007E29FD" w:rsidRPr="00DF7465" w:rsidRDefault="007E29FD" w:rsidP="00FA7A9C">
      <w:pPr>
        <w:spacing w:line="360" w:lineRule="auto"/>
        <w:rPr>
          <w:sz w:val="24"/>
        </w:rPr>
      </w:pPr>
    </w:p>
    <w:p w:rsidR="005B5739" w:rsidRPr="00DF7465" w:rsidRDefault="00C5322F" w:rsidP="00FA7A9C">
      <w:pPr>
        <w:spacing w:line="360" w:lineRule="auto"/>
        <w:rPr>
          <w:sz w:val="24"/>
        </w:rPr>
      </w:pPr>
      <w:r w:rsidRPr="00DF7465">
        <w:rPr>
          <w:sz w:val="24"/>
        </w:rPr>
        <w:t>El CF Electric es un tractor 4x2 para aplicaciones de hasta 37 toneladas de MMC. El camión está basado en la versátil serie CF de DAF, galardonada con el premio al camión internacional del año 2018, y utiliza la avanzada tecnología VDL E-</w:t>
      </w:r>
      <w:proofErr w:type="spellStart"/>
      <w:r w:rsidRPr="00DF7465">
        <w:rPr>
          <w:sz w:val="24"/>
        </w:rPr>
        <w:t>Power</w:t>
      </w:r>
      <w:proofErr w:type="spellEnd"/>
      <w:r w:rsidRPr="00DF7465">
        <w:rPr>
          <w:sz w:val="24"/>
        </w:rPr>
        <w:t xml:space="preserve"> para un funcionamiento íntegramente eléctrico. El centro del tren de potencia inteligente es el motor eléctrico de 210 kW (máximo: 240 kW), que obtiene la energía de un paquete de baterías de </w:t>
      </w:r>
      <w:proofErr w:type="spellStart"/>
      <w:r w:rsidRPr="00DF7465">
        <w:rPr>
          <w:sz w:val="24"/>
        </w:rPr>
        <w:t>ión</w:t>
      </w:r>
      <w:proofErr w:type="spellEnd"/>
      <w:r w:rsidRPr="00DF7465">
        <w:rPr>
          <w:sz w:val="24"/>
        </w:rPr>
        <w:t>-litio de 170 </w:t>
      </w:r>
      <w:proofErr w:type="spellStart"/>
      <w:r w:rsidRPr="00DF7465">
        <w:rPr>
          <w:sz w:val="24"/>
        </w:rPr>
        <w:t>kWh</w:t>
      </w:r>
      <w:proofErr w:type="spellEnd"/>
      <w:r w:rsidRPr="00DF7465">
        <w:rPr>
          <w:sz w:val="24"/>
        </w:rPr>
        <w:t xml:space="preserve">. </w:t>
      </w:r>
    </w:p>
    <w:p w:rsidR="005B5739" w:rsidRPr="00DF7465" w:rsidRDefault="005B5739" w:rsidP="00FA7A9C">
      <w:pPr>
        <w:spacing w:line="360" w:lineRule="auto"/>
        <w:rPr>
          <w:sz w:val="24"/>
        </w:rPr>
      </w:pPr>
    </w:p>
    <w:p w:rsidR="00B52A20" w:rsidRPr="00DF7465" w:rsidRDefault="005B5739" w:rsidP="005B5739">
      <w:pPr>
        <w:spacing w:line="360" w:lineRule="auto"/>
        <w:rPr>
          <w:sz w:val="24"/>
        </w:rPr>
      </w:pPr>
      <w:r w:rsidRPr="00DF7465">
        <w:rPr>
          <w:sz w:val="24"/>
        </w:rPr>
        <w:t xml:space="preserve">El CF Electric tiene una autonomía de aproximadamente 100 kilómetros, adecuada para aplicaciones de distribución de gran volumen en ciudad. Se puede efectuar una carga rápida de la batería en 30 minutos y una carga completa en solo hora y media. El tiempo de carga y descarga de transporte se puede utilizar para cargar el paquete de baterías. </w:t>
      </w:r>
    </w:p>
    <w:p w:rsidR="001B7F79" w:rsidRDefault="001B7F79" w:rsidP="00FA7A9C">
      <w:pPr>
        <w:spacing w:line="360" w:lineRule="auto"/>
        <w:rPr>
          <w:sz w:val="24"/>
        </w:rPr>
      </w:pPr>
    </w:p>
    <w:p w:rsidR="001B7F79" w:rsidRDefault="001B7F79" w:rsidP="00FA7A9C">
      <w:pPr>
        <w:spacing w:line="360" w:lineRule="auto"/>
        <w:rPr>
          <w:sz w:val="24"/>
        </w:rPr>
      </w:pPr>
    </w:p>
    <w:p w:rsidR="001B7F79" w:rsidRDefault="001B7F79" w:rsidP="00FA7A9C">
      <w:pPr>
        <w:spacing w:line="360" w:lineRule="auto"/>
        <w:rPr>
          <w:sz w:val="24"/>
        </w:rPr>
      </w:pPr>
    </w:p>
    <w:p w:rsidR="00B52A20" w:rsidRPr="00DF7465" w:rsidRDefault="00B52A20" w:rsidP="00FA7A9C">
      <w:pPr>
        <w:spacing w:line="360" w:lineRule="auto"/>
        <w:rPr>
          <w:b/>
          <w:sz w:val="24"/>
        </w:rPr>
      </w:pPr>
      <w:r w:rsidRPr="00DF7465">
        <w:rPr>
          <w:b/>
          <w:sz w:val="24"/>
        </w:rPr>
        <w:lastRenderedPageBreak/>
        <w:t xml:space="preserve">Camiones DAF CF </w:t>
      </w:r>
      <w:proofErr w:type="spellStart"/>
      <w:r w:rsidRPr="00DF7465">
        <w:rPr>
          <w:b/>
          <w:sz w:val="24"/>
        </w:rPr>
        <w:t>Innovation</w:t>
      </w:r>
      <w:proofErr w:type="spellEnd"/>
      <w:r w:rsidRPr="00DF7465">
        <w:rPr>
          <w:b/>
          <w:sz w:val="24"/>
        </w:rPr>
        <w:t xml:space="preserve"> híbridos</w:t>
      </w:r>
    </w:p>
    <w:p w:rsidR="00235FDF" w:rsidRPr="00DF7465" w:rsidRDefault="00A024F3" w:rsidP="00FA7A9C">
      <w:pPr>
        <w:spacing w:line="360" w:lineRule="auto"/>
        <w:rPr>
          <w:sz w:val="24"/>
        </w:rPr>
      </w:pPr>
      <w:r w:rsidRPr="00DF7465">
        <w:rPr>
          <w:sz w:val="24"/>
        </w:rPr>
        <w:t>El DAF CF híbrido se ha desarrollado para la conducción eléctrica con cero emisiones en entornos urbanos</w:t>
      </w:r>
      <w:r w:rsidR="00C43182" w:rsidRPr="00DF7465">
        <w:rPr>
          <w:sz w:val="24"/>
        </w:rPr>
        <w:t>,</w:t>
      </w:r>
      <w:r w:rsidRPr="00DF7465">
        <w:rPr>
          <w:sz w:val="24"/>
        </w:rPr>
        <w:t xml:space="preserve"> </w:t>
      </w:r>
      <w:r w:rsidR="00C43182" w:rsidRPr="00DF7465">
        <w:rPr>
          <w:sz w:val="24"/>
        </w:rPr>
        <w:t xml:space="preserve">aunque ofrece una autonomía mucho más amplia para operar más allá de esas áreas urbanas, gracias a la última tecnología diésel ultra limpia. La combinación de energía eléctrica y </w:t>
      </w:r>
      <w:proofErr w:type="spellStart"/>
      <w:r w:rsidR="00C43182" w:rsidRPr="00DF7465">
        <w:rPr>
          <w:sz w:val="24"/>
        </w:rPr>
        <w:t>diesel</w:t>
      </w:r>
      <w:proofErr w:type="spellEnd"/>
      <w:r w:rsidR="00C43182" w:rsidRPr="00DF7465">
        <w:rPr>
          <w:sz w:val="24"/>
        </w:rPr>
        <w:t xml:space="preserve"> asegura la mayor eficiencia logística.</w:t>
      </w:r>
    </w:p>
    <w:p w:rsidR="00235FDF" w:rsidRPr="00DF7465" w:rsidRDefault="00235FDF" w:rsidP="00FA7A9C">
      <w:pPr>
        <w:spacing w:line="360" w:lineRule="auto"/>
        <w:rPr>
          <w:sz w:val="24"/>
        </w:rPr>
      </w:pPr>
    </w:p>
    <w:p w:rsidR="00981AAB" w:rsidRPr="00DF7465" w:rsidRDefault="009F2F26" w:rsidP="00FA7A9C">
      <w:pPr>
        <w:spacing w:line="360" w:lineRule="auto"/>
        <w:rPr>
          <w:sz w:val="24"/>
        </w:rPr>
      </w:pPr>
      <w:r w:rsidRPr="00DF7465">
        <w:rPr>
          <w:sz w:val="24"/>
        </w:rPr>
        <w:t xml:space="preserve">El sofisticado DAF CF híbrido cuenta con el motor PACCAR MX-11 </w:t>
      </w:r>
      <w:proofErr w:type="spellStart"/>
      <w:r w:rsidRPr="00DF7465">
        <w:rPr>
          <w:sz w:val="24"/>
        </w:rPr>
        <w:t>ultraeficiente</w:t>
      </w:r>
      <w:proofErr w:type="spellEnd"/>
      <w:r w:rsidRPr="00DF7465">
        <w:rPr>
          <w:sz w:val="24"/>
        </w:rPr>
        <w:t xml:space="preserve"> de 10,8 litros (330 kW</w:t>
      </w:r>
      <w:r w:rsidR="00C43182" w:rsidRPr="00DF7465">
        <w:rPr>
          <w:sz w:val="24"/>
        </w:rPr>
        <w:t>/450 CV</w:t>
      </w:r>
      <w:r w:rsidRPr="00DF7465">
        <w:rPr>
          <w:sz w:val="24"/>
        </w:rPr>
        <w:t>), así como con el motor eléctrico ZF (75 kW</w:t>
      </w:r>
      <w:r w:rsidR="00C43182" w:rsidRPr="00DF7465">
        <w:rPr>
          <w:sz w:val="24"/>
        </w:rPr>
        <w:t>/100 CV</w:t>
      </w:r>
      <w:r w:rsidRPr="00DF7465">
        <w:rPr>
          <w:sz w:val="24"/>
        </w:rPr>
        <w:t>, máximo: 130 kW</w:t>
      </w:r>
      <w:r w:rsidR="00C43182" w:rsidRPr="00DF7465">
        <w:rPr>
          <w:sz w:val="24"/>
        </w:rPr>
        <w:t>/175 CV</w:t>
      </w:r>
      <w:r w:rsidRPr="00DF7465">
        <w:rPr>
          <w:sz w:val="24"/>
        </w:rPr>
        <w:t xml:space="preserve">), en combinación con una caja de cambios ZF </w:t>
      </w:r>
      <w:proofErr w:type="spellStart"/>
      <w:r w:rsidRPr="00DF7465">
        <w:rPr>
          <w:sz w:val="24"/>
        </w:rPr>
        <w:t>Traxon</w:t>
      </w:r>
      <w:proofErr w:type="spellEnd"/>
      <w:r w:rsidRPr="00DF7465">
        <w:rPr>
          <w:sz w:val="24"/>
        </w:rPr>
        <w:t xml:space="preserve"> específica para líneas motrices híbridas. </w:t>
      </w:r>
    </w:p>
    <w:p w:rsidR="00A024F3" w:rsidRPr="00DF7465" w:rsidRDefault="00A024F3" w:rsidP="00FA7A9C">
      <w:pPr>
        <w:spacing w:line="360" w:lineRule="auto"/>
        <w:rPr>
          <w:sz w:val="24"/>
        </w:rPr>
      </w:pPr>
    </w:p>
    <w:p w:rsidR="00A024F3" w:rsidRPr="00DF7465" w:rsidRDefault="00235FDF" w:rsidP="00FA7A9C">
      <w:pPr>
        <w:spacing w:line="360" w:lineRule="auto"/>
        <w:rPr>
          <w:sz w:val="24"/>
        </w:rPr>
      </w:pPr>
      <w:r w:rsidRPr="00DF7465">
        <w:rPr>
          <w:sz w:val="24"/>
        </w:rPr>
        <w:t>El motor eléctrico se alimenta mediante un paquete de baterías de 85 </w:t>
      </w:r>
      <w:proofErr w:type="spellStart"/>
      <w:r w:rsidRPr="00DF7465">
        <w:rPr>
          <w:sz w:val="24"/>
        </w:rPr>
        <w:t>kWh</w:t>
      </w:r>
      <w:proofErr w:type="spellEnd"/>
      <w:r w:rsidRPr="00DF7465">
        <w:rPr>
          <w:sz w:val="24"/>
        </w:rPr>
        <w:t>, que ofrece una autonomía completamente eléctrica y de cero emisiones de 30 a 50 kilómetros, en función de la masa máxima combinada. Las baterías pueden cargarse mediante el motor diésel durante las operaciones de transporte en carretera y también usando un cargador de CC en una estación de carga. El vehículo se ha diseñado con una capacidad de carga rápida: tan solo tarda 30 minutos en cargarse por completo y 20 minutos en cargarse al 80 %.</w:t>
      </w:r>
    </w:p>
    <w:p w:rsidR="00A024F3" w:rsidRPr="00DF7465" w:rsidRDefault="00A024F3" w:rsidP="00FA7A9C">
      <w:pPr>
        <w:spacing w:line="360" w:lineRule="auto"/>
        <w:rPr>
          <w:sz w:val="24"/>
        </w:rPr>
      </w:pPr>
    </w:p>
    <w:p w:rsidR="00A024F3" w:rsidRPr="00DF7465" w:rsidRDefault="00A024F3" w:rsidP="00DF7465">
      <w:pPr>
        <w:spacing w:line="360" w:lineRule="auto"/>
        <w:rPr>
          <w:sz w:val="24"/>
        </w:rPr>
      </w:pPr>
      <w:r w:rsidRPr="00DF7465">
        <w:rPr>
          <w:sz w:val="24"/>
        </w:rPr>
        <w:t>En áreas no urbanas, el CF híbrido es propulsado por el motor diésel P</w:t>
      </w:r>
      <w:r w:rsidR="00DF7465" w:rsidRPr="00DF7465">
        <w:rPr>
          <w:sz w:val="24"/>
        </w:rPr>
        <w:t xml:space="preserve">ACCAR MX-11 limpio y eficiente, donde la tecnología híbrida proporciona un ahorro adicional de combustible gracias a la gestión inteligente de la energía. La energía regenerativa se captura durante el frenado y cuando se utilizan controles relacionados con la velocidad, como el control de velocidad de Down Hill y el control de crucero predictivo. Esta energía puede ser utilizada por el motor eléctrico para operar en conjunto con el motor </w:t>
      </w:r>
      <w:proofErr w:type="spellStart"/>
      <w:r w:rsidR="00DF7465" w:rsidRPr="00DF7465">
        <w:rPr>
          <w:sz w:val="24"/>
        </w:rPr>
        <w:t>diesel</w:t>
      </w:r>
      <w:proofErr w:type="spellEnd"/>
      <w:r w:rsidR="00DF7465" w:rsidRPr="00DF7465">
        <w:rPr>
          <w:sz w:val="24"/>
        </w:rPr>
        <w:t xml:space="preserve"> para reducir aún más el consumo de combustible</w:t>
      </w:r>
      <w:r w:rsidR="002947E2" w:rsidRPr="00DF7465">
        <w:rPr>
          <w:sz w:val="24"/>
        </w:rPr>
        <w:t>.</w:t>
      </w:r>
    </w:p>
    <w:p w:rsidR="002947E2" w:rsidRPr="00DF7465" w:rsidRDefault="002947E2" w:rsidP="00A024F3">
      <w:pPr>
        <w:spacing w:line="360" w:lineRule="auto"/>
        <w:rPr>
          <w:sz w:val="24"/>
        </w:rPr>
      </w:pPr>
    </w:p>
    <w:p w:rsidR="00B52A20" w:rsidRPr="00DF7465" w:rsidRDefault="00A024F3" w:rsidP="00FA7A9C">
      <w:pPr>
        <w:spacing w:line="360" w:lineRule="auto"/>
        <w:rPr>
          <w:sz w:val="24"/>
        </w:rPr>
      </w:pPr>
      <w:r w:rsidRPr="00DF7465">
        <w:rPr>
          <w:sz w:val="24"/>
        </w:rPr>
        <w:t>El paquete de baterías del sistema híbrido alimenta la línea motriz eléctrica, el compresor de aire eléctrico y la TDF electrónica inteligente opcional. La TDF electrónica se puede utilizar para accionar los equipos de refrigeración en semirremolques con control de temperatura, lo que mejorará el bajo nivel de ruido.</w:t>
      </w:r>
    </w:p>
    <w:p w:rsidR="00AD088D" w:rsidRPr="00DF7465" w:rsidRDefault="00AD088D" w:rsidP="00FA7A9C">
      <w:pPr>
        <w:spacing w:line="360" w:lineRule="auto"/>
        <w:rPr>
          <w:sz w:val="24"/>
        </w:rPr>
      </w:pPr>
    </w:p>
    <w:p w:rsidR="001B7F79" w:rsidRDefault="001B7F79" w:rsidP="008738DE">
      <w:pPr>
        <w:spacing w:line="360" w:lineRule="auto"/>
        <w:rPr>
          <w:b/>
          <w:sz w:val="24"/>
        </w:rPr>
      </w:pPr>
    </w:p>
    <w:p w:rsidR="001B7F79" w:rsidRDefault="001B7F79" w:rsidP="008738DE">
      <w:pPr>
        <w:spacing w:line="360" w:lineRule="auto"/>
        <w:rPr>
          <w:b/>
          <w:sz w:val="24"/>
        </w:rPr>
      </w:pPr>
    </w:p>
    <w:p w:rsidR="002D74AA" w:rsidRPr="00DF7465" w:rsidRDefault="002D74AA" w:rsidP="008738DE">
      <w:pPr>
        <w:spacing w:line="360" w:lineRule="auto"/>
        <w:rPr>
          <w:b/>
          <w:sz w:val="24"/>
        </w:rPr>
      </w:pPr>
      <w:r w:rsidRPr="00DF7465">
        <w:rPr>
          <w:b/>
          <w:sz w:val="24"/>
        </w:rPr>
        <w:lastRenderedPageBreak/>
        <w:t>Estrategia dirigida al cliente</w:t>
      </w:r>
    </w:p>
    <w:p w:rsidR="00F704A7" w:rsidRPr="00DF7465" w:rsidRDefault="00F41D14" w:rsidP="008738DE">
      <w:pPr>
        <w:spacing w:line="360" w:lineRule="auto"/>
        <w:rPr>
          <w:sz w:val="24"/>
        </w:rPr>
      </w:pPr>
      <w:r w:rsidRPr="00DF7465">
        <w:rPr>
          <w:sz w:val="24"/>
        </w:rPr>
        <w:t xml:space="preserve">"La principal prioridad para el desarrollo es ofrecer valor a nuestros clientes", comentó Ron Borsboom, miembro del consejo de administración y responsable de desarrollo de productos. "El método que hemos adoptado siempre y que seguiremos utilizando consiste en probar los productos que desarrollamos antes de su lanzamiento. Esa estrategia dirigida al cliente sigue siendo la misma en el caso de los camiones eléctricos e híbridos. En el futuro, el mercado demandará cero emisiones y bajos niveles de ruido a medida que las ciudades anuncien sus intenciones de crear zonas de cero emisiones, por lo que nuestros clientes podrían necesitar una variedad de soluciones para cumplir sus requisitos". </w:t>
      </w:r>
    </w:p>
    <w:p w:rsidR="00F704A7" w:rsidRPr="00DF7465" w:rsidRDefault="00F704A7" w:rsidP="008738DE">
      <w:pPr>
        <w:spacing w:line="360" w:lineRule="auto"/>
        <w:rPr>
          <w:sz w:val="24"/>
        </w:rPr>
      </w:pPr>
    </w:p>
    <w:p w:rsidR="00136FF2" w:rsidRPr="00DF7465" w:rsidRDefault="00DF40CF" w:rsidP="008738DE">
      <w:pPr>
        <w:spacing w:line="360" w:lineRule="auto"/>
        <w:rPr>
          <w:sz w:val="24"/>
        </w:rPr>
      </w:pPr>
      <w:r w:rsidRPr="00DF7465">
        <w:rPr>
          <w:sz w:val="24"/>
        </w:rPr>
        <w:t xml:space="preserve">Los primeros camiones CF Electric estarán disponibles para que nuestros principales clientes puedan hacer pruebas de campo este año y está previsto que en 2019 comiencen pruebas de campo similares para el LF Electric y el CF híbrido. </w:t>
      </w:r>
      <w:r w:rsidR="002947E2" w:rsidRPr="00DF7465">
        <w:rPr>
          <w:sz w:val="24"/>
        </w:rPr>
        <w:t>DAF estará preparado para presentar estos innovadores camiones cuando el mercado esté listo.</w:t>
      </w:r>
    </w:p>
    <w:p w:rsidR="00CF7B75" w:rsidRPr="00DF7465" w:rsidRDefault="00CF7B75" w:rsidP="001163CD">
      <w:pPr>
        <w:spacing w:line="360" w:lineRule="auto"/>
        <w:rPr>
          <w:sz w:val="24"/>
        </w:rPr>
      </w:pPr>
    </w:p>
    <w:p w:rsidR="00CF7B75" w:rsidRPr="00DF7465" w:rsidRDefault="00F41D14" w:rsidP="001163CD">
      <w:pPr>
        <w:spacing w:line="360" w:lineRule="auto"/>
        <w:rPr>
          <w:b/>
          <w:sz w:val="24"/>
        </w:rPr>
      </w:pPr>
      <w:r w:rsidRPr="00DF7465">
        <w:rPr>
          <w:b/>
          <w:sz w:val="24"/>
        </w:rPr>
        <w:t>DAF, 90 años de excelencia</w:t>
      </w:r>
    </w:p>
    <w:p w:rsidR="00E52331" w:rsidRPr="00DF7465" w:rsidRDefault="005A1ADF" w:rsidP="001163CD">
      <w:pPr>
        <w:spacing w:line="360" w:lineRule="auto"/>
        <w:rPr>
          <w:sz w:val="24"/>
        </w:rPr>
      </w:pPr>
      <w:r w:rsidRPr="00DF7465">
        <w:rPr>
          <w:sz w:val="24"/>
        </w:rPr>
        <w:t xml:space="preserve">Para conmemorar que hace 90 años que </w:t>
      </w:r>
      <w:proofErr w:type="spellStart"/>
      <w:r w:rsidRPr="00DF7465">
        <w:rPr>
          <w:sz w:val="24"/>
        </w:rPr>
        <w:t>Hub</w:t>
      </w:r>
      <w:proofErr w:type="spellEnd"/>
      <w:r w:rsidRPr="00DF7465">
        <w:rPr>
          <w:sz w:val="24"/>
        </w:rPr>
        <w:t xml:space="preserve"> van </w:t>
      </w:r>
      <w:proofErr w:type="spellStart"/>
      <w:r w:rsidRPr="00DF7465">
        <w:rPr>
          <w:sz w:val="24"/>
        </w:rPr>
        <w:t>Doorne</w:t>
      </w:r>
      <w:proofErr w:type="spellEnd"/>
      <w:r w:rsidRPr="00DF7465">
        <w:rPr>
          <w:sz w:val="24"/>
        </w:rPr>
        <w:t xml:space="preserve"> estableció los cimientos de DAF, se exhibirá un modelo DAF 1600 de finales de los sesenta en el stand de DAF en la IAA, junto a un exclusivo XF edición 90</w:t>
      </w:r>
      <w:r w:rsidRPr="00DF7465">
        <w:rPr>
          <w:sz w:val="24"/>
          <w:vertAlign w:val="superscript"/>
        </w:rPr>
        <w:t>o</w:t>
      </w:r>
      <w:r w:rsidRPr="00DF7465">
        <w:rPr>
          <w:sz w:val="24"/>
        </w:rPr>
        <w:t xml:space="preserve"> aniversario. Este exclusivo camión conmemora la fundación de DAF en 1928. El vehículo cuenta con un paquete de opciones </w:t>
      </w:r>
      <w:proofErr w:type="spellStart"/>
      <w:r w:rsidRPr="00DF7465">
        <w:rPr>
          <w:sz w:val="24"/>
        </w:rPr>
        <w:t>premium</w:t>
      </w:r>
      <w:proofErr w:type="spellEnd"/>
      <w:r w:rsidRPr="00DF7465">
        <w:rPr>
          <w:sz w:val="24"/>
        </w:rPr>
        <w:t>, un acabado exclusivo y elementos de diseño exterior, así como el potente motor PACCAR MX-13 de 390 kW</w:t>
      </w:r>
      <w:r w:rsidR="00F975B5">
        <w:rPr>
          <w:sz w:val="24"/>
        </w:rPr>
        <w:t>/530 CV</w:t>
      </w:r>
      <w:r w:rsidRPr="00DF7465">
        <w:rPr>
          <w:sz w:val="24"/>
        </w:rPr>
        <w:t>. La parte delantera del camión ostenta el famoso logotipo histórico de DAF, visible también en los laterales, la parte trasera de la cabina y el elegante acabado interior en cuero.</w:t>
      </w:r>
    </w:p>
    <w:p w:rsidR="00EA0690" w:rsidRPr="00DF7465" w:rsidRDefault="00EA0690" w:rsidP="001163CD">
      <w:pPr>
        <w:spacing w:line="360" w:lineRule="auto"/>
        <w:rPr>
          <w:sz w:val="24"/>
        </w:rPr>
      </w:pPr>
    </w:p>
    <w:p w:rsidR="00892279" w:rsidRPr="00DF7465" w:rsidRDefault="00DF7465" w:rsidP="001163CD">
      <w:pPr>
        <w:spacing w:line="360" w:lineRule="auto"/>
        <w:rPr>
          <w:sz w:val="24"/>
        </w:rPr>
      </w:pPr>
      <w:r w:rsidRPr="00DF7465">
        <w:rPr>
          <w:sz w:val="24"/>
        </w:rPr>
        <w:t>En los últimos 90 años, DAF ha desarrollado los principales vehículos de la industria europea de camiones</w:t>
      </w:r>
      <w:r w:rsidR="00EA0690" w:rsidRPr="00DF7465">
        <w:rPr>
          <w:sz w:val="24"/>
        </w:rPr>
        <w:t xml:space="preserve">. </w:t>
      </w:r>
    </w:p>
    <w:p w:rsidR="00892279" w:rsidRPr="00DF7465" w:rsidRDefault="00892279" w:rsidP="001163CD">
      <w:pPr>
        <w:spacing w:line="360" w:lineRule="auto"/>
        <w:rPr>
          <w:sz w:val="24"/>
        </w:rPr>
      </w:pPr>
      <w:r w:rsidRPr="00DF7465">
        <w:rPr>
          <w:sz w:val="24"/>
        </w:rPr>
        <w:t xml:space="preserve">La cuota de mercado de DAF en el segmento de servicio pesado ha crecido desde el 15,3 % en 2017 hasta el 16,5 % durante la primera mitad de este año. DAF </w:t>
      </w:r>
      <w:proofErr w:type="spellStart"/>
      <w:r w:rsidRPr="00DF7465">
        <w:rPr>
          <w:sz w:val="24"/>
        </w:rPr>
        <w:t>Trucks</w:t>
      </w:r>
      <w:proofErr w:type="spellEnd"/>
      <w:r w:rsidRPr="00DF7465">
        <w:rPr>
          <w:sz w:val="24"/>
        </w:rPr>
        <w:t xml:space="preserve"> es líder del mercado en el segmento de servicio pesado en</w:t>
      </w:r>
      <w:r w:rsidRPr="00DF7465">
        <w:t xml:space="preserve"> </w:t>
      </w:r>
      <w:r w:rsidRPr="00DF7465">
        <w:rPr>
          <w:sz w:val="24"/>
        </w:rPr>
        <w:t xml:space="preserve">Países Bajos, Hungría, Reino Unido, Polonia, Bélgica, Rumanía, República Checa y Bulgaria, y es líder del mercado europeo en el segmento de </w:t>
      </w:r>
      <w:r w:rsidR="008A3356" w:rsidRPr="00DF7465">
        <w:rPr>
          <w:sz w:val="24"/>
        </w:rPr>
        <w:t>tractoras</w:t>
      </w:r>
      <w:r w:rsidRPr="00DF7465">
        <w:rPr>
          <w:sz w:val="24"/>
        </w:rPr>
        <w:t xml:space="preserve">. En Alemania, el principal mercado de camiones de Europa, DAF es la mayor compañía importadora. </w:t>
      </w:r>
    </w:p>
    <w:p w:rsidR="00EA0690" w:rsidRPr="00DF7465" w:rsidRDefault="00BC5539" w:rsidP="001163CD">
      <w:pPr>
        <w:spacing w:line="360" w:lineRule="auto"/>
        <w:rPr>
          <w:sz w:val="24"/>
        </w:rPr>
      </w:pPr>
      <w:r w:rsidRPr="00DF7465">
        <w:rPr>
          <w:sz w:val="24"/>
        </w:rPr>
        <w:lastRenderedPageBreak/>
        <w:t xml:space="preserve">"Gracias a unos camiones excelentes, que son una referencia en términos de eficiencia y calidad, y a unos servicios líderes en el sector, DAF cuenta con un buen posicionamiento para seguir ampliando su presencia en Europa y otros países", dijo Harry </w:t>
      </w:r>
      <w:proofErr w:type="spellStart"/>
      <w:r w:rsidRPr="00DF7465">
        <w:rPr>
          <w:sz w:val="24"/>
        </w:rPr>
        <w:t>Wolters</w:t>
      </w:r>
      <w:proofErr w:type="spellEnd"/>
      <w:r w:rsidRPr="00DF7465">
        <w:rPr>
          <w:sz w:val="24"/>
        </w:rPr>
        <w:t xml:space="preserve">, presidente de DAF </w:t>
      </w:r>
      <w:proofErr w:type="spellStart"/>
      <w:r w:rsidRPr="00DF7465">
        <w:rPr>
          <w:sz w:val="24"/>
        </w:rPr>
        <w:t>Trucks</w:t>
      </w:r>
      <w:proofErr w:type="spellEnd"/>
      <w:r w:rsidRPr="00DF7465">
        <w:rPr>
          <w:sz w:val="24"/>
        </w:rPr>
        <w:t xml:space="preserve">. </w:t>
      </w:r>
    </w:p>
    <w:p w:rsidR="00AC3453" w:rsidRPr="00DF7465" w:rsidRDefault="00AC3453" w:rsidP="00AC3453">
      <w:pPr>
        <w:spacing w:line="360" w:lineRule="auto"/>
        <w:rPr>
          <w:sz w:val="24"/>
        </w:rPr>
      </w:pPr>
    </w:p>
    <w:p w:rsidR="00EE1D20" w:rsidRPr="00DF7465" w:rsidRDefault="00EE1D20" w:rsidP="00AC3453">
      <w:pPr>
        <w:spacing w:line="360" w:lineRule="auto"/>
        <w:rPr>
          <w:sz w:val="24"/>
        </w:rPr>
      </w:pPr>
      <w:r w:rsidRPr="00DF7465">
        <w:rPr>
          <w:sz w:val="24"/>
        </w:rPr>
        <w:t xml:space="preserve">El stand de DAF en el pabellón 17 cuenta con zonas específicas para camiones profesionales y de larga distancia líderes del sector, que muestran claramente que DAF ofrece el vehículo perfecto para cada aplicación. </w:t>
      </w:r>
    </w:p>
    <w:p w:rsidR="00EE1D20" w:rsidRPr="00DF7465" w:rsidRDefault="00EE1D20" w:rsidP="00AC3453">
      <w:pPr>
        <w:spacing w:line="360" w:lineRule="auto"/>
        <w:rPr>
          <w:sz w:val="24"/>
        </w:rPr>
      </w:pPr>
    </w:p>
    <w:p w:rsidR="004A3443" w:rsidRPr="00DF7465" w:rsidRDefault="00D31031" w:rsidP="004A3443">
      <w:pPr>
        <w:spacing w:line="360" w:lineRule="auto"/>
        <w:rPr>
          <w:sz w:val="24"/>
        </w:rPr>
      </w:pPr>
      <w:r w:rsidRPr="00DF7465">
        <w:rPr>
          <w:sz w:val="24"/>
        </w:rPr>
        <w:t>DAF exhibe los siguientes vehículos en su stand del pabellón 17 (número de stand B20):</w:t>
      </w:r>
    </w:p>
    <w:p w:rsidR="004A3443" w:rsidRPr="00DF7465" w:rsidRDefault="004A3443" w:rsidP="004A3443">
      <w:pPr>
        <w:spacing w:line="360" w:lineRule="auto"/>
        <w:rPr>
          <w:sz w:val="24"/>
        </w:rPr>
      </w:pPr>
    </w:p>
    <w:p w:rsidR="004A3443" w:rsidRPr="00DF7465" w:rsidRDefault="004A3443" w:rsidP="004A3443">
      <w:pPr>
        <w:spacing w:line="360" w:lineRule="auto"/>
        <w:rPr>
          <w:b/>
          <w:sz w:val="24"/>
        </w:rPr>
      </w:pPr>
      <w:r w:rsidRPr="00DF7465">
        <w:rPr>
          <w:b/>
          <w:sz w:val="24"/>
        </w:rPr>
        <w:t>Líderes hoy</w:t>
      </w:r>
    </w:p>
    <w:p w:rsidR="004A3443" w:rsidRPr="00DF7465" w:rsidRDefault="0073544C" w:rsidP="004A3443">
      <w:pPr>
        <w:spacing w:line="360" w:lineRule="auto"/>
        <w:rPr>
          <w:i/>
          <w:sz w:val="24"/>
        </w:rPr>
      </w:pPr>
      <w:r w:rsidRPr="00DF7465">
        <w:rPr>
          <w:i/>
          <w:sz w:val="24"/>
        </w:rPr>
        <w:t>Camiones de transporte en carretera</w:t>
      </w:r>
    </w:p>
    <w:p w:rsidR="004A3443" w:rsidRPr="00DF7465" w:rsidRDefault="004A3443" w:rsidP="004A3443">
      <w:pPr>
        <w:spacing w:line="360" w:lineRule="auto"/>
        <w:rPr>
          <w:sz w:val="24"/>
        </w:rPr>
      </w:pPr>
      <w:r w:rsidRPr="00DF7465">
        <w:rPr>
          <w:sz w:val="24"/>
        </w:rPr>
        <w:t>XF 530</w:t>
      </w:r>
      <w:r w:rsidRPr="00DF7465">
        <w:rPr>
          <w:sz w:val="24"/>
        </w:rPr>
        <w:tab/>
      </w:r>
      <w:r w:rsidRPr="00DF7465">
        <w:rPr>
          <w:sz w:val="24"/>
        </w:rPr>
        <w:tab/>
      </w:r>
      <w:r w:rsidRPr="00DF7465">
        <w:rPr>
          <w:sz w:val="24"/>
        </w:rPr>
        <w:tab/>
      </w:r>
      <w:r w:rsidRPr="00DF7465">
        <w:rPr>
          <w:sz w:val="24"/>
        </w:rPr>
        <w:tab/>
        <w:t>Tractor</w:t>
      </w:r>
      <w:r w:rsidR="008A3356" w:rsidRPr="00DF7465">
        <w:rPr>
          <w:sz w:val="24"/>
        </w:rPr>
        <w:t>a</w:t>
      </w:r>
      <w:r w:rsidRPr="00DF7465">
        <w:rPr>
          <w:sz w:val="24"/>
        </w:rPr>
        <w:t xml:space="preserve"> 4x2 con </w:t>
      </w:r>
      <w:proofErr w:type="spellStart"/>
      <w:r w:rsidRPr="00DF7465">
        <w:rPr>
          <w:sz w:val="24"/>
        </w:rPr>
        <w:t>Super</w:t>
      </w:r>
      <w:proofErr w:type="spellEnd"/>
      <w:r w:rsidRPr="00DF7465">
        <w:rPr>
          <w:sz w:val="24"/>
        </w:rPr>
        <w:t xml:space="preserve"> </w:t>
      </w:r>
      <w:proofErr w:type="spellStart"/>
      <w:r w:rsidRPr="00DF7465">
        <w:rPr>
          <w:sz w:val="24"/>
        </w:rPr>
        <w:t>Space</w:t>
      </w:r>
      <w:proofErr w:type="spellEnd"/>
      <w:r w:rsidRPr="00DF7465">
        <w:rPr>
          <w:sz w:val="24"/>
        </w:rPr>
        <w:t xml:space="preserve"> </w:t>
      </w:r>
      <w:proofErr w:type="spellStart"/>
      <w:r w:rsidRPr="00DF7465">
        <w:rPr>
          <w:sz w:val="24"/>
        </w:rPr>
        <w:t>Cab</w:t>
      </w:r>
      <w:proofErr w:type="spellEnd"/>
    </w:p>
    <w:p w:rsidR="004A3443" w:rsidRPr="00DF7465" w:rsidRDefault="004A3443" w:rsidP="004A3443">
      <w:pPr>
        <w:spacing w:line="360" w:lineRule="auto"/>
        <w:rPr>
          <w:sz w:val="24"/>
        </w:rPr>
      </w:pPr>
      <w:r w:rsidRPr="00DF7465">
        <w:rPr>
          <w:sz w:val="24"/>
        </w:rPr>
        <w:t>XF 530</w:t>
      </w:r>
      <w:r w:rsidRPr="00DF7465">
        <w:rPr>
          <w:sz w:val="24"/>
        </w:rPr>
        <w:tab/>
      </w:r>
      <w:r w:rsidRPr="00DF7465">
        <w:rPr>
          <w:sz w:val="24"/>
        </w:rPr>
        <w:tab/>
      </w:r>
      <w:r w:rsidRPr="00DF7465">
        <w:rPr>
          <w:sz w:val="24"/>
        </w:rPr>
        <w:tab/>
      </w:r>
      <w:r w:rsidRPr="00DF7465">
        <w:rPr>
          <w:sz w:val="24"/>
        </w:rPr>
        <w:tab/>
        <w:t>Tractor</w:t>
      </w:r>
      <w:r w:rsidR="008A3356" w:rsidRPr="00DF7465">
        <w:rPr>
          <w:sz w:val="24"/>
        </w:rPr>
        <w:t>a</w:t>
      </w:r>
      <w:r w:rsidRPr="00DF7465">
        <w:rPr>
          <w:sz w:val="24"/>
        </w:rPr>
        <w:t xml:space="preserve"> 6x2 con </w:t>
      </w:r>
      <w:proofErr w:type="spellStart"/>
      <w:r w:rsidRPr="00DF7465">
        <w:rPr>
          <w:sz w:val="24"/>
        </w:rPr>
        <w:t>Super</w:t>
      </w:r>
      <w:proofErr w:type="spellEnd"/>
      <w:r w:rsidRPr="00DF7465">
        <w:rPr>
          <w:sz w:val="24"/>
        </w:rPr>
        <w:t xml:space="preserve"> </w:t>
      </w:r>
      <w:proofErr w:type="spellStart"/>
      <w:r w:rsidRPr="00DF7465">
        <w:rPr>
          <w:sz w:val="24"/>
        </w:rPr>
        <w:t>Space</w:t>
      </w:r>
      <w:proofErr w:type="spellEnd"/>
      <w:r w:rsidRPr="00DF7465">
        <w:rPr>
          <w:sz w:val="24"/>
        </w:rPr>
        <w:t xml:space="preserve"> </w:t>
      </w:r>
      <w:proofErr w:type="spellStart"/>
      <w:r w:rsidRPr="00DF7465">
        <w:rPr>
          <w:sz w:val="24"/>
        </w:rPr>
        <w:t>Cab</w:t>
      </w:r>
      <w:proofErr w:type="spellEnd"/>
    </w:p>
    <w:p w:rsidR="004A3443" w:rsidRPr="00DF7465" w:rsidRDefault="004A3443" w:rsidP="004A3443">
      <w:pPr>
        <w:spacing w:line="360" w:lineRule="auto"/>
        <w:rPr>
          <w:sz w:val="24"/>
        </w:rPr>
      </w:pPr>
      <w:r w:rsidRPr="00DF7465">
        <w:rPr>
          <w:sz w:val="24"/>
        </w:rPr>
        <w:t>XF 480</w:t>
      </w:r>
      <w:r w:rsidRPr="00DF7465">
        <w:rPr>
          <w:sz w:val="24"/>
        </w:rPr>
        <w:tab/>
      </w:r>
      <w:r w:rsidRPr="00DF7465">
        <w:rPr>
          <w:sz w:val="24"/>
        </w:rPr>
        <w:tab/>
      </w:r>
      <w:r w:rsidRPr="00DF7465">
        <w:rPr>
          <w:sz w:val="24"/>
        </w:rPr>
        <w:tab/>
      </w:r>
      <w:r w:rsidRPr="00DF7465">
        <w:rPr>
          <w:sz w:val="24"/>
        </w:rPr>
        <w:tab/>
        <w:t>Rígido 6x2 con bastidor BDF de fábrica</w:t>
      </w:r>
    </w:p>
    <w:p w:rsidR="004A3443" w:rsidRPr="00DF7465" w:rsidRDefault="004A3443" w:rsidP="004A3443">
      <w:pPr>
        <w:spacing w:line="360" w:lineRule="auto"/>
        <w:rPr>
          <w:sz w:val="24"/>
        </w:rPr>
      </w:pPr>
    </w:p>
    <w:p w:rsidR="004A3443" w:rsidRPr="00DF7465" w:rsidRDefault="004A3443" w:rsidP="004A3443">
      <w:pPr>
        <w:spacing w:line="360" w:lineRule="auto"/>
        <w:rPr>
          <w:i/>
          <w:sz w:val="24"/>
        </w:rPr>
      </w:pPr>
      <w:r w:rsidRPr="00DF7465">
        <w:rPr>
          <w:i/>
          <w:sz w:val="24"/>
        </w:rPr>
        <w:t>Camiones profesionales</w:t>
      </w:r>
    </w:p>
    <w:p w:rsidR="004A3443" w:rsidRPr="00DF7465" w:rsidRDefault="004A3443" w:rsidP="004A3443">
      <w:pPr>
        <w:spacing w:line="360" w:lineRule="auto"/>
        <w:rPr>
          <w:sz w:val="24"/>
        </w:rPr>
      </w:pPr>
      <w:r w:rsidRPr="00DF7465">
        <w:rPr>
          <w:sz w:val="24"/>
        </w:rPr>
        <w:t xml:space="preserve">LF 290 </w:t>
      </w:r>
      <w:proofErr w:type="spellStart"/>
      <w:r w:rsidRPr="00DF7465">
        <w:rPr>
          <w:sz w:val="24"/>
        </w:rPr>
        <w:t>Construction</w:t>
      </w:r>
      <w:proofErr w:type="spellEnd"/>
      <w:r w:rsidRPr="00DF7465">
        <w:rPr>
          <w:sz w:val="24"/>
        </w:rPr>
        <w:tab/>
      </w:r>
      <w:r w:rsidRPr="00DF7465">
        <w:rPr>
          <w:sz w:val="24"/>
        </w:rPr>
        <w:tab/>
        <w:t xml:space="preserve">Rígido 4x2 con Day </w:t>
      </w:r>
      <w:proofErr w:type="spellStart"/>
      <w:r w:rsidRPr="00DF7465">
        <w:rPr>
          <w:sz w:val="24"/>
        </w:rPr>
        <w:t>Cab</w:t>
      </w:r>
      <w:proofErr w:type="spellEnd"/>
    </w:p>
    <w:p w:rsidR="004A3443" w:rsidRPr="00DF7465" w:rsidRDefault="004A3443" w:rsidP="004A3443">
      <w:pPr>
        <w:spacing w:line="360" w:lineRule="auto"/>
        <w:rPr>
          <w:sz w:val="24"/>
        </w:rPr>
      </w:pPr>
      <w:r w:rsidRPr="00DF7465">
        <w:rPr>
          <w:sz w:val="24"/>
        </w:rPr>
        <w:t>CF 450</w:t>
      </w:r>
      <w:r w:rsidRPr="00DF7465">
        <w:rPr>
          <w:sz w:val="24"/>
        </w:rPr>
        <w:tab/>
      </w:r>
      <w:r w:rsidRPr="00DF7465">
        <w:rPr>
          <w:sz w:val="24"/>
        </w:rPr>
        <w:tab/>
      </w:r>
      <w:r w:rsidRPr="00DF7465">
        <w:rPr>
          <w:sz w:val="24"/>
        </w:rPr>
        <w:tab/>
      </w:r>
      <w:r w:rsidRPr="00DF7465">
        <w:rPr>
          <w:sz w:val="24"/>
        </w:rPr>
        <w:tab/>
        <w:t>Rígido 8x2 con sistema de gancho de elevación VDL</w:t>
      </w:r>
    </w:p>
    <w:p w:rsidR="004A3443" w:rsidRPr="00DF7465" w:rsidRDefault="004A3443" w:rsidP="004A3443">
      <w:pPr>
        <w:spacing w:line="360" w:lineRule="auto"/>
        <w:rPr>
          <w:sz w:val="24"/>
        </w:rPr>
      </w:pPr>
      <w:r w:rsidRPr="00DF7465">
        <w:rPr>
          <w:sz w:val="24"/>
        </w:rPr>
        <w:t>CF 450</w:t>
      </w:r>
      <w:r w:rsidRPr="00DF7465">
        <w:rPr>
          <w:sz w:val="24"/>
        </w:rPr>
        <w:tab/>
      </w:r>
      <w:r w:rsidRPr="00DF7465">
        <w:rPr>
          <w:sz w:val="24"/>
        </w:rPr>
        <w:tab/>
      </w:r>
      <w:r w:rsidRPr="00DF7465">
        <w:rPr>
          <w:sz w:val="24"/>
        </w:rPr>
        <w:tab/>
      </w:r>
      <w:r w:rsidRPr="00DF7465">
        <w:rPr>
          <w:sz w:val="24"/>
        </w:rPr>
        <w:tab/>
        <w:t xml:space="preserve">Rígido 8x4 con hormigonera </w:t>
      </w:r>
      <w:proofErr w:type="spellStart"/>
      <w:r w:rsidRPr="00DF7465">
        <w:rPr>
          <w:sz w:val="24"/>
        </w:rPr>
        <w:t>Liebherr</w:t>
      </w:r>
      <w:proofErr w:type="spellEnd"/>
    </w:p>
    <w:p w:rsidR="004A3443" w:rsidRPr="00DF7465" w:rsidRDefault="004A3443" w:rsidP="004A3443">
      <w:pPr>
        <w:spacing w:line="360" w:lineRule="auto"/>
        <w:rPr>
          <w:sz w:val="24"/>
        </w:rPr>
      </w:pPr>
    </w:p>
    <w:p w:rsidR="004A3443" w:rsidRPr="00DF7465" w:rsidRDefault="004A3443" w:rsidP="004A3443">
      <w:pPr>
        <w:spacing w:line="360" w:lineRule="auto"/>
        <w:rPr>
          <w:b/>
          <w:sz w:val="24"/>
        </w:rPr>
      </w:pPr>
      <w:r w:rsidRPr="00DF7465">
        <w:rPr>
          <w:b/>
          <w:sz w:val="24"/>
        </w:rPr>
        <w:t>Orgullosos de nuestro legado</w:t>
      </w:r>
    </w:p>
    <w:p w:rsidR="004A3443" w:rsidRPr="00DF7465" w:rsidRDefault="004A3443" w:rsidP="004A3443">
      <w:pPr>
        <w:spacing w:line="360" w:lineRule="auto"/>
        <w:rPr>
          <w:sz w:val="24"/>
        </w:rPr>
      </w:pPr>
      <w:r w:rsidRPr="00DF7465">
        <w:rPr>
          <w:sz w:val="24"/>
        </w:rPr>
        <w:t>1600</w:t>
      </w:r>
      <w:r w:rsidRPr="00DF7465">
        <w:rPr>
          <w:sz w:val="24"/>
        </w:rPr>
        <w:tab/>
      </w:r>
      <w:r w:rsidRPr="00DF7465">
        <w:rPr>
          <w:sz w:val="24"/>
        </w:rPr>
        <w:tab/>
      </w:r>
      <w:r w:rsidRPr="00DF7465">
        <w:rPr>
          <w:sz w:val="24"/>
        </w:rPr>
        <w:tab/>
      </w:r>
      <w:r w:rsidRPr="00DF7465">
        <w:rPr>
          <w:sz w:val="24"/>
        </w:rPr>
        <w:tab/>
      </w:r>
      <w:r w:rsidRPr="00DF7465">
        <w:rPr>
          <w:sz w:val="24"/>
        </w:rPr>
        <w:tab/>
        <w:t>Rígido 4x2 de 1967</w:t>
      </w:r>
    </w:p>
    <w:p w:rsidR="004A3443" w:rsidRPr="00DF7465" w:rsidRDefault="004A3443" w:rsidP="004A3443">
      <w:pPr>
        <w:spacing w:line="360" w:lineRule="auto"/>
        <w:rPr>
          <w:sz w:val="24"/>
        </w:rPr>
      </w:pPr>
      <w:r w:rsidRPr="00DF7465">
        <w:rPr>
          <w:sz w:val="24"/>
        </w:rPr>
        <w:t>XF 90</w:t>
      </w:r>
      <w:r w:rsidRPr="00DF7465">
        <w:rPr>
          <w:sz w:val="24"/>
          <w:vertAlign w:val="superscript"/>
        </w:rPr>
        <w:t>o</w:t>
      </w:r>
      <w:r w:rsidRPr="00DF7465">
        <w:rPr>
          <w:sz w:val="24"/>
        </w:rPr>
        <w:t xml:space="preserve"> aniversario</w:t>
      </w:r>
      <w:r w:rsidRPr="00DF7465">
        <w:rPr>
          <w:sz w:val="24"/>
        </w:rPr>
        <w:tab/>
      </w:r>
      <w:r w:rsidR="008A3356" w:rsidRPr="00DF7465">
        <w:rPr>
          <w:sz w:val="24"/>
        </w:rPr>
        <w:tab/>
      </w:r>
      <w:r w:rsidR="008A3356" w:rsidRPr="00DF7465">
        <w:rPr>
          <w:sz w:val="24"/>
        </w:rPr>
        <w:tab/>
      </w:r>
      <w:r w:rsidRPr="00DF7465">
        <w:rPr>
          <w:sz w:val="24"/>
        </w:rPr>
        <w:t>Tractor</w:t>
      </w:r>
      <w:r w:rsidR="008A3356" w:rsidRPr="00DF7465">
        <w:rPr>
          <w:sz w:val="24"/>
        </w:rPr>
        <w:t>a</w:t>
      </w:r>
      <w:r w:rsidRPr="00DF7465">
        <w:rPr>
          <w:sz w:val="24"/>
        </w:rPr>
        <w:t xml:space="preserve"> 4x2 con </w:t>
      </w:r>
      <w:proofErr w:type="spellStart"/>
      <w:r w:rsidRPr="00DF7465">
        <w:rPr>
          <w:sz w:val="24"/>
        </w:rPr>
        <w:t>Super</w:t>
      </w:r>
      <w:proofErr w:type="spellEnd"/>
      <w:r w:rsidRPr="00DF7465">
        <w:rPr>
          <w:sz w:val="24"/>
        </w:rPr>
        <w:t xml:space="preserve"> </w:t>
      </w:r>
      <w:proofErr w:type="spellStart"/>
      <w:r w:rsidRPr="00DF7465">
        <w:rPr>
          <w:sz w:val="24"/>
        </w:rPr>
        <w:t>Space</w:t>
      </w:r>
      <w:proofErr w:type="spellEnd"/>
      <w:r w:rsidRPr="00DF7465">
        <w:rPr>
          <w:sz w:val="24"/>
        </w:rPr>
        <w:t xml:space="preserve"> </w:t>
      </w:r>
      <w:proofErr w:type="spellStart"/>
      <w:r w:rsidRPr="00DF7465">
        <w:rPr>
          <w:sz w:val="24"/>
        </w:rPr>
        <w:t>Cab</w:t>
      </w:r>
      <w:proofErr w:type="spellEnd"/>
      <w:r w:rsidRPr="00DF7465">
        <w:rPr>
          <w:sz w:val="24"/>
        </w:rPr>
        <w:t>, edición</w:t>
      </w:r>
      <w:r w:rsidR="008A3356" w:rsidRPr="00DF7465">
        <w:rPr>
          <w:sz w:val="24"/>
        </w:rPr>
        <w:tab/>
      </w:r>
      <w:r w:rsidR="008A3356" w:rsidRPr="00DF7465">
        <w:rPr>
          <w:sz w:val="24"/>
        </w:rPr>
        <w:tab/>
      </w:r>
      <w:r w:rsidR="008A3356" w:rsidRPr="00DF7465">
        <w:rPr>
          <w:sz w:val="24"/>
        </w:rPr>
        <w:tab/>
      </w:r>
      <w:r w:rsidR="008A3356" w:rsidRPr="00DF7465">
        <w:rPr>
          <w:sz w:val="24"/>
        </w:rPr>
        <w:tab/>
      </w:r>
      <w:r w:rsidR="008A3356" w:rsidRPr="00DF7465">
        <w:rPr>
          <w:sz w:val="24"/>
        </w:rPr>
        <w:tab/>
      </w:r>
      <w:r w:rsidR="008A3356" w:rsidRPr="00DF7465">
        <w:rPr>
          <w:sz w:val="24"/>
        </w:rPr>
        <w:tab/>
        <w:t>l</w:t>
      </w:r>
      <w:r w:rsidRPr="00DF7465">
        <w:rPr>
          <w:sz w:val="24"/>
        </w:rPr>
        <w:t>imitada</w:t>
      </w:r>
    </w:p>
    <w:p w:rsidR="004A3443" w:rsidRPr="00DF7465" w:rsidRDefault="004A3443" w:rsidP="004A3443">
      <w:pPr>
        <w:spacing w:line="360" w:lineRule="auto"/>
        <w:rPr>
          <w:sz w:val="24"/>
        </w:rPr>
      </w:pPr>
    </w:p>
    <w:p w:rsidR="004A3443" w:rsidRPr="00DF7465" w:rsidRDefault="004A3443" w:rsidP="004A3443">
      <w:pPr>
        <w:spacing w:line="360" w:lineRule="auto"/>
        <w:rPr>
          <w:b/>
          <w:sz w:val="24"/>
        </w:rPr>
      </w:pPr>
      <w:r w:rsidRPr="00DF7465">
        <w:rPr>
          <w:b/>
          <w:sz w:val="24"/>
        </w:rPr>
        <w:t>Preparados para el futuro</w:t>
      </w:r>
    </w:p>
    <w:p w:rsidR="004A3443" w:rsidRPr="00DF7465" w:rsidRDefault="004A3443" w:rsidP="004A3443">
      <w:pPr>
        <w:spacing w:line="360" w:lineRule="auto"/>
        <w:rPr>
          <w:sz w:val="24"/>
        </w:rPr>
      </w:pPr>
      <w:r w:rsidRPr="00DF7465">
        <w:rPr>
          <w:sz w:val="24"/>
        </w:rPr>
        <w:t xml:space="preserve">Camiones LF Electric </w:t>
      </w:r>
      <w:proofErr w:type="spellStart"/>
      <w:r w:rsidRPr="00DF7465">
        <w:rPr>
          <w:sz w:val="24"/>
        </w:rPr>
        <w:t>Innovation</w:t>
      </w:r>
      <w:proofErr w:type="spellEnd"/>
    </w:p>
    <w:p w:rsidR="004A3443" w:rsidRPr="00DF7465" w:rsidRDefault="004A3443" w:rsidP="004A3443">
      <w:pPr>
        <w:spacing w:line="360" w:lineRule="auto"/>
        <w:rPr>
          <w:sz w:val="24"/>
        </w:rPr>
      </w:pPr>
      <w:r w:rsidRPr="00DF7465">
        <w:rPr>
          <w:sz w:val="24"/>
        </w:rPr>
        <w:t xml:space="preserve">Camiones CF Electric </w:t>
      </w:r>
      <w:proofErr w:type="spellStart"/>
      <w:r w:rsidRPr="00DF7465">
        <w:rPr>
          <w:sz w:val="24"/>
        </w:rPr>
        <w:t>Innovation</w:t>
      </w:r>
      <w:proofErr w:type="spellEnd"/>
    </w:p>
    <w:p w:rsidR="004A3443" w:rsidRPr="00DF7465" w:rsidRDefault="004A3443" w:rsidP="004A3443">
      <w:pPr>
        <w:spacing w:line="360" w:lineRule="auto"/>
        <w:rPr>
          <w:sz w:val="24"/>
        </w:rPr>
      </w:pPr>
      <w:r w:rsidRPr="00DF7465">
        <w:rPr>
          <w:sz w:val="24"/>
        </w:rPr>
        <w:t xml:space="preserve">Camiones CF </w:t>
      </w:r>
      <w:proofErr w:type="spellStart"/>
      <w:r w:rsidRPr="00DF7465">
        <w:rPr>
          <w:sz w:val="24"/>
        </w:rPr>
        <w:t>Innovation</w:t>
      </w:r>
      <w:proofErr w:type="spellEnd"/>
      <w:r w:rsidRPr="00DF7465">
        <w:rPr>
          <w:sz w:val="24"/>
        </w:rPr>
        <w:t xml:space="preserve"> híbridos</w:t>
      </w:r>
    </w:p>
    <w:p w:rsidR="004A3443" w:rsidRPr="00DF7465" w:rsidRDefault="004A3443" w:rsidP="004A3443">
      <w:pPr>
        <w:spacing w:line="360" w:lineRule="auto"/>
        <w:rPr>
          <w:sz w:val="24"/>
        </w:rPr>
      </w:pPr>
    </w:p>
    <w:p w:rsidR="008D4EBC" w:rsidRPr="00DF7465" w:rsidRDefault="00922871" w:rsidP="00234048">
      <w:pPr>
        <w:spacing w:line="360" w:lineRule="auto"/>
        <w:rPr>
          <w:sz w:val="24"/>
        </w:rPr>
      </w:pPr>
      <w:r w:rsidRPr="00DF7465">
        <w:rPr>
          <w:sz w:val="24"/>
        </w:rPr>
        <w:t>Hannover, 19 de septiembre de 2018</w:t>
      </w:r>
    </w:p>
    <w:p w:rsidR="008D4EBC" w:rsidRPr="00DF7465" w:rsidRDefault="008D4EBC" w:rsidP="00234048">
      <w:pPr>
        <w:spacing w:line="360" w:lineRule="auto"/>
        <w:rPr>
          <w:sz w:val="24"/>
        </w:rPr>
      </w:pPr>
    </w:p>
    <w:p w:rsidR="008D4EBC" w:rsidRPr="00DF7465" w:rsidRDefault="008D4EBC" w:rsidP="00234048">
      <w:pPr>
        <w:rPr>
          <w:sz w:val="24"/>
        </w:rPr>
      </w:pPr>
      <w:r w:rsidRPr="00DF7465">
        <w:rPr>
          <w:sz w:val="24"/>
        </w:rPr>
        <w:t>Nota para los editores:</w:t>
      </w:r>
    </w:p>
    <w:p w:rsidR="008D4EBC" w:rsidRPr="00DF7465" w:rsidRDefault="008D4EBC" w:rsidP="00234048">
      <w:pPr>
        <w:rPr>
          <w:sz w:val="24"/>
        </w:rPr>
      </w:pPr>
    </w:p>
    <w:p w:rsidR="008D4EBC" w:rsidRPr="00DF7465" w:rsidRDefault="008D4EBC" w:rsidP="00234048">
      <w:pPr>
        <w:rPr>
          <w:sz w:val="24"/>
        </w:rPr>
      </w:pPr>
      <w:r w:rsidRPr="00DF7465">
        <w:rPr>
          <w:sz w:val="24"/>
        </w:rPr>
        <w:t>Para más información:</w:t>
      </w:r>
    </w:p>
    <w:p w:rsidR="008D4EBC" w:rsidRPr="00DF7465" w:rsidRDefault="008D4EBC" w:rsidP="00234048">
      <w:pPr>
        <w:rPr>
          <w:sz w:val="24"/>
          <w:lang w:val="en-US"/>
        </w:rPr>
      </w:pPr>
      <w:r w:rsidRPr="00DF7465">
        <w:rPr>
          <w:sz w:val="24"/>
          <w:lang w:val="en-US"/>
        </w:rPr>
        <w:t>DAF Trucks N. V.</w:t>
      </w:r>
    </w:p>
    <w:p w:rsidR="008D4EBC" w:rsidRPr="00DF7465" w:rsidRDefault="008D4EBC" w:rsidP="00234048">
      <w:pPr>
        <w:rPr>
          <w:sz w:val="24"/>
          <w:lang w:val="en-US"/>
        </w:rPr>
      </w:pPr>
      <w:r w:rsidRPr="00DF7465">
        <w:rPr>
          <w:sz w:val="24"/>
          <w:lang w:val="en-US"/>
        </w:rPr>
        <w:t>Corporate Communication Department</w:t>
      </w:r>
    </w:p>
    <w:p w:rsidR="008D4EBC" w:rsidRPr="00DF7465" w:rsidRDefault="00C3143C" w:rsidP="00234048">
      <w:pPr>
        <w:rPr>
          <w:sz w:val="24"/>
        </w:rPr>
      </w:pPr>
      <w:r w:rsidRPr="00DF7465">
        <w:rPr>
          <w:sz w:val="24"/>
        </w:rPr>
        <w:t>Rutger Kerstiens, +31 (0)40 214 2874</w:t>
      </w:r>
    </w:p>
    <w:p w:rsidR="008D4EBC" w:rsidRPr="00DF7465" w:rsidRDefault="008D4EBC" w:rsidP="00234048">
      <w:pPr>
        <w:rPr>
          <w:sz w:val="24"/>
        </w:rPr>
      </w:pPr>
      <w:r w:rsidRPr="00DF7465">
        <w:rPr>
          <w:sz w:val="24"/>
        </w:rPr>
        <w:t>www.daf.com</w:t>
      </w:r>
    </w:p>
    <w:p w:rsidR="008D4EBC" w:rsidRPr="00DF7465" w:rsidRDefault="008D4EBC" w:rsidP="00234048">
      <w:pPr>
        <w:pStyle w:val="Plattetekst"/>
        <w:rPr>
          <w:rFonts w:ascii="Arial" w:hAnsi="Arial"/>
          <w:b w:val="0"/>
          <w:sz w:val="16"/>
          <w:szCs w:val="16"/>
        </w:rPr>
      </w:pPr>
    </w:p>
    <w:p w:rsidR="00922871" w:rsidRPr="00DF7465" w:rsidRDefault="00922871" w:rsidP="00234048">
      <w:pPr>
        <w:pStyle w:val="Plattetekst3"/>
      </w:pPr>
    </w:p>
    <w:p w:rsidR="00737F38" w:rsidRPr="00DF7465" w:rsidRDefault="00B4143E" w:rsidP="00401C7B">
      <w:pPr>
        <w:rPr>
          <w:i/>
        </w:rPr>
      </w:pPr>
      <w:r w:rsidRPr="00DF7465">
        <w:rPr>
          <w:i/>
        </w:rPr>
        <w:t>Las especificaciones y los modelos de vehículos pueden variar de un país a otro en función de las diferentes circunstancias y requisitos del mercado. Para obtener información precisa sobre la gama de productos disponible en su país, póngase en contacto con el correspondiente representante nacional de DAF.</w:t>
      </w:r>
      <w:bookmarkStart w:id="0" w:name="_GoBack"/>
      <w:bookmarkEnd w:id="0"/>
    </w:p>
    <w:sectPr w:rsidR="00737F38" w:rsidRPr="00DF7465"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A20" w:rsidRDefault="00620A20">
      <w:r>
        <w:separator/>
      </w:r>
    </w:p>
  </w:endnote>
  <w:endnote w:type="continuationSeparator" w:id="0">
    <w:p w:rsidR="00620A20" w:rsidRDefault="0062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A20" w:rsidRDefault="00620A20">
      <w:r>
        <w:separator/>
      </w:r>
    </w:p>
  </w:footnote>
  <w:footnote w:type="continuationSeparator" w:id="0">
    <w:p w:rsidR="00620A20" w:rsidRDefault="00620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1B7F79">
      <w:rPr>
        <w:rStyle w:val="Paginanummer"/>
        <w:noProof/>
        <w:sz w:val="24"/>
      </w:rPr>
      <w:t>2</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0902C0" w:rsidRDefault="00DC5506" w:rsidP="00A20515">
    <w:pPr>
      <w:pStyle w:val="Koptekst"/>
      <w:rPr>
        <w:lang w:val="en-US"/>
      </w:rPr>
    </w:pPr>
    <w:proofErr w:type="spellStart"/>
    <w:r w:rsidRPr="000902C0">
      <w:rPr>
        <w:sz w:val="28"/>
        <w:lang w:val="en-US"/>
      </w:rPr>
      <w:t>Pers</w:t>
    </w:r>
    <w:proofErr w:type="spellEnd"/>
    <w:r w:rsidRPr="000902C0">
      <w:rPr>
        <w:sz w:val="28"/>
        <w:lang w:val="en-US"/>
      </w:rPr>
      <w:t>/Press/</w:t>
    </w:r>
    <w:proofErr w:type="spellStart"/>
    <w:r w:rsidRPr="000902C0">
      <w:rPr>
        <w:sz w:val="28"/>
        <w:lang w:val="en-US"/>
      </w:rPr>
      <w:t>Presse</w:t>
    </w:r>
    <w:proofErr w:type="spellEnd"/>
    <w:r w:rsidRPr="000902C0">
      <w:rPr>
        <w:sz w:val="28"/>
        <w:lang w:val="en-US"/>
      </w:rPr>
      <w:t>/</w:t>
    </w:r>
    <w:proofErr w:type="spellStart"/>
    <w:r w:rsidRPr="000902C0">
      <w:rPr>
        <w:sz w:val="28"/>
        <w:lang w:val="en-US"/>
      </w:rPr>
      <w:t>Prensa</w:t>
    </w:r>
    <w:proofErr w:type="spellEnd"/>
    <w:r w:rsidRPr="000902C0">
      <w:rPr>
        <w:sz w:val="28"/>
        <w:lang w:val="en-US"/>
      </w:rPr>
      <w:t xml:space="preserve">/Stampa        </w:t>
    </w:r>
    <w:r w:rsidRPr="000902C0">
      <w:rPr>
        <w:lang w:val="en-US"/>
      </w:rP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0902C0" w:rsidRDefault="00DC5506">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02C0"/>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B7F79"/>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47E2"/>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0A20"/>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38C1"/>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3356"/>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1880"/>
    <w:rsid w:val="00BA21D8"/>
    <w:rsid w:val="00BA3FA6"/>
    <w:rsid w:val="00BA7084"/>
    <w:rsid w:val="00BA770B"/>
    <w:rsid w:val="00BB3B2E"/>
    <w:rsid w:val="00BB4BFC"/>
    <w:rsid w:val="00BC10AB"/>
    <w:rsid w:val="00BC3BB0"/>
    <w:rsid w:val="00BC5539"/>
    <w:rsid w:val="00BD04B2"/>
    <w:rsid w:val="00BD08A4"/>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8DD"/>
    <w:rsid w:val="00C22FF3"/>
    <w:rsid w:val="00C26646"/>
    <w:rsid w:val="00C30D28"/>
    <w:rsid w:val="00C3143C"/>
    <w:rsid w:val="00C322A2"/>
    <w:rsid w:val="00C3303F"/>
    <w:rsid w:val="00C3567B"/>
    <w:rsid w:val="00C41F66"/>
    <w:rsid w:val="00C42C76"/>
    <w:rsid w:val="00C43182"/>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465"/>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5B5"/>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ED9CAF"/>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FF68-5BE5-4D10-82F6-5D3FC181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1897</Words>
  <Characters>9535</Characters>
  <Application>Microsoft Office Word</Application>
  <DocSecurity>0</DocSecurity>
  <Lines>79</Lines>
  <Paragraphs>22</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4</cp:revision>
  <cp:lastPrinted>2014-09-08T12:29:00Z</cp:lastPrinted>
  <dcterms:created xsi:type="dcterms:W3CDTF">2018-09-13T08:16:00Z</dcterms:created>
  <dcterms:modified xsi:type="dcterms:W3CDTF">2018-09-13T08:23:00Z</dcterms:modified>
</cp:coreProperties>
</file>